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2474"/>
        <w:gridCol w:w="5228"/>
      </w:tblGrid>
      <w:tr w:rsidR="00055685" w:rsidRPr="00295135" w14:paraId="5C590AFC" w14:textId="77777777" w:rsidTr="003F7C07">
        <w:trPr>
          <w:jc w:val="center"/>
        </w:trPr>
        <w:tc>
          <w:tcPr>
            <w:tcW w:w="10455" w:type="dxa"/>
            <w:gridSpan w:val="3"/>
            <w:tcBorders>
              <w:bottom w:val="single" w:sz="4" w:space="0" w:color="auto"/>
            </w:tcBorders>
          </w:tcPr>
          <w:p w14:paraId="25DAF796" w14:textId="654A89CD" w:rsidR="00055685" w:rsidRPr="00BE596A" w:rsidRDefault="00722FAC" w:rsidP="00055685">
            <w:pPr>
              <w:spacing w:before="60" w:after="60" w:line="240" w:lineRule="auto"/>
              <w:jc w:val="center"/>
              <w:rPr>
                <w:rFonts w:ascii="Arial" w:hAnsi="Arial" w:cs="Arial"/>
                <w:b/>
                <w:sz w:val="48"/>
                <w:szCs w:val="48"/>
              </w:rPr>
            </w:pPr>
            <w:r>
              <w:rPr>
                <w:rFonts w:ascii="Arial" w:hAnsi="Arial" w:cs="Arial"/>
                <w:b/>
                <w:sz w:val="48"/>
                <w:szCs w:val="48"/>
              </w:rPr>
              <w:t>Rifaximin for the treatment of chronic hepatic encephalopathy in adults</w:t>
            </w:r>
            <w:r w:rsidR="00055685" w:rsidRPr="00BE596A">
              <w:rPr>
                <w:rFonts w:ascii="Arial" w:hAnsi="Arial" w:cs="Arial"/>
                <w:b/>
                <w:sz w:val="48"/>
                <w:szCs w:val="48"/>
              </w:rPr>
              <w:t xml:space="preserve"> for patients within </w:t>
            </w:r>
            <w:r>
              <w:rPr>
                <w:rFonts w:ascii="Arial" w:hAnsi="Arial" w:cs="Arial"/>
                <w:b/>
                <w:sz w:val="48"/>
                <w:szCs w:val="48"/>
              </w:rPr>
              <w:t>hepatology</w:t>
            </w:r>
          </w:p>
        </w:tc>
      </w:tr>
      <w:tr w:rsidR="00CB4150" w:rsidRPr="00295135" w14:paraId="7A6AF015" w14:textId="77777777" w:rsidTr="003F7C07">
        <w:trPr>
          <w:jc w:val="center"/>
        </w:trPr>
        <w:tc>
          <w:tcPr>
            <w:tcW w:w="10455" w:type="dxa"/>
            <w:gridSpan w:val="3"/>
            <w:tcBorders>
              <w:left w:val="nil"/>
              <w:right w:val="nil"/>
            </w:tcBorders>
          </w:tcPr>
          <w:p w14:paraId="52365A5F" w14:textId="77777777" w:rsidR="003F7C07" w:rsidRDefault="003F7C07" w:rsidP="003F7C07">
            <w:pPr>
              <w:spacing w:before="60" w:after="60" w:line="240" w:lineRule="auto"/>
              <w:rPr>
                <w:rFonts w:ascii="Arial" w:eastAsia="Times New Roman" w:hAnsi="Arial" w:cs="Arial"/>
                <w:iCs/>
                <w:color w:val="000000"/>
                <w:sz w:val="24"/>
                <w:szCs w:val="24"/>
                <w:lang w:eastAsia="en-GB"/>
              </w:rPr>
            </w:pPr>
          </w:p>
          <w:p w14:paraId="7EEF8598" w14:textId="3FE318BC" w:rsidR="003F7C07" w:rsidRPr="003F7C07" w:rsidRDefault="003F7C07" w:rsidP="003F7C07">
            <w:pPr>
              <w:spacing w:before="60" w:after="60" w:line="240" w:lineRule="auto"/>
              <w:rPr>
                <w:rFonts w:ascii="Arial" w:eastAsia="Times New Roman" w:hAnsi="Arial" w:cs="Arial"/>
                <w:iCs/>
                <w:color w:val="000000"/>
                <w:sz w:val="24"/>
                <w:szCs w:val="24"/>
                <w:lang w:eastAsia="en-GB"/>
              </w:rPr>
            </w:pPr>
            <w:r w:rsidRPr="003F7C07">
              <w:rPr>
                <w:rFonts w:ascii="Arial" w:eastAsia="Times New Roman" w:hAnsi="Arial" w:cs="Arial"/>
                <w:iCs/>
                <w:color w:val="000000"/>
                <w:sz w:val="24"/>
                <w:szCs w:val="24"/>
                <w:lang w:eastAsia="en-GB"/>
              </w:rPr>
              <w:t xml:space="preserve">Approved by: </w:t>
            </w:r>
            <w:r w:rsidR="00D65862">
              <w:rPr>
                <w:rFonts w:ascii="Arial" w:eastAsia="Times New Roman" w:hAnsi="Arial" w:cs="Arial"/>
                <w:iCs/>
                <w:color w:val="000000"/>
                <w:sz w:val="24"/>
                <w:szCs w:val="24"/>
                <w:lang w:eastAsia="en-GB"/>
              </w:rPr>
              <w:t xml:space="preserve">South West London </w:t>
            </w:r>
            <w:r w:rsidRPr="003F7C07">
              <w:rPr>
                <w:rFonts w:ascii="Arial" w:eastAsia="Times New Roman" w:hAnsi="Arial" w:cs="Arial"/>
                <w:iCs/>
                <w:color w:val="000000"/>
                <w:sz w:val="24"/>
                <w:szCs w:val="24"/>
                <w:lang w:eastAsia="en-GB"/>
              </w:rPr>
              <w:t xml:space="preserve">Integrated </w:t>
            </w:r>
            <w:r w:rsidR="00D65862">
              <w:rPr>
                <w:rFonts w:ascii="Arial" w:eastAsia="Times New Roman" w:hAnsi="Arial" w:cs="Arial"/>
                <w:iCs/>
                <w:color w:val="000000"/>
                <w:sz w:val="24"/>
                <w:szCs w:val="24"/>
                <w:lang w:eastAsia="en-GB"/>
              </w:rPr>
              <w:t>M</w:t>
            </w:r>
            <w:r w:rsidRPr="003F7C07">
              <w:rPr>
                <w:rFonts w:ascii="Arial" w:eastAsia="Times New Roman" w:hAnsi="Arial" w:cs="Arial"/>
                <w:iCs/>
                <w:color w:val="000000"/>
                <w:sz w:val="24"/>
                <w:szCs w:val="24"/>
                <w:lang w:eastAsia="en-GB"/>
              </w:rPr>
              <w:t xml:space="preserve">edicines </w:t>
            </w:r>
            <w:r w:rsidR="00D65862">
              <w:rPr>
                <w:rFonts w:ascii="Arial" w:eastAsia="Times New Roman" w:hAnsi="Arial" w:cs="Arial"/>
                <w:iCs/>
                <w:color w:val="000000"/>
                <w:sz w:val="24"/>
                <w:szCs w:val="24"/>
                <w:lang w:eastAsia="en-GB"/>
              </w:rPr>
              <w:t>C</w:t>
            </w:r>
            <w:r w:rsidRPr="003F7C07">
              <w:rPr>
                <w:rFonts w:ascii="Arial" w:eastAsia="Times New Roman" w:hAnsi="Arial" w:cs="Arial"/>
                <w:iCs/>
                <w:color w:val="000000"/>
                <w:sz w:val="24"/>
                <w:szCs w:val="24"/>
                <w:lang w:eastAsia="en-GB"/>
              </w:rPr>
              <w:t>ommittee (IMOC)</w:t>
            </w:r>
          </w:p>
          <w:p w14:paraId="45E509A9" w14:textId="722040F3" w:rsidR="003F7C07" w:rsidRPr="003F7C07" w:rsidRDefault="003F7C07" w:rsidP="003F7C07">
            <w:pPr>
              <w:spacing w:before="60" w:after="60" w:line="240" w:lineRule="auto"/>
              <w:rPr>
                <w:rFonts w:ascii="Arial" w:eastAsia="Times New Roman" w:hAnsi="Arial" w:cs="Arial"/>
                <w:iCs/>
                <w:color w:val="000000"/>
                <w:sz w:val="24"/>
                <w:szCs w:val="24"/>
                <w:lang w:eastAsia="en-GB"/>
              </w:rPr>
            </w:pPr>
            <w:r w:rsidRPr="003F7C07">
              <w:rPr>
                <w:rFonts w:ascii="Arial" w:eastAsia="Times New Roman" w:hAnsi="Arial" w:cs="Arial"/>
                <w:iCs/>
                <w:color w:val="000000"/>
                <w:sz w:val="24"/>
                <w:szCs w:val="24"/>
                <w:lang w:eastAsia="en-GB"/>
              </w:rPr>
              <w:t>Approval date:</w:t>
            </w:r>
            <w:r w:rsidR="006553CA">
              <w:rPr>
                <w:rFonts w:ascii="Arial" w:eastAsia="Times New Roman" w:hAnsi="Arial" w:cs="Arial"/>
                <w:iCs/>
                <w:color w:val="000000"/>
                <w:sz w:val="24"/>
                <w:szCs w:val="24"/>
                <w:lang w:eastAsia="en-GB"/>
              </w:rPr>
              <w:t xml:space="preserve"> 20/05/2026</w:t>
            </w:r>
          </w:p>
          <w:p w14:paraId="7EB07288" w14:textId="143B693B" w:rsidR="003F7C07" w:rsidRPr="003F7C07" w:rsidRDefault="003F7C07" w:rsidP="003F7C07">
            <w:pPr>
              <w:spacing w:before="60" w:after="60" w:line="240" w:lineRule="auto"/>
              <w:rPr>
                <w:rFonts w:ascii="Arial" w:eastAsia="Times New Roman" w:hAnsi="Arial" w:cs="Arial"/>
                <w:iCs/>
                <w:color w:val="000000"/>
                <w:sz w:val="24"/>
                <w:szCs w:val="24"/>
                <w:lang w:eastAsia="en-GB"/>
              </w:rPr>
            </w:pPr>
            <w:r w:rsidRPr="003F7C07">
              <w:rPr>
                <w:rFonts w:ascii="Arial" w:eastAsia="Times New Roman" w:hAnsi="Arial" w:cs="Arial"/>
                <w:iCs/>
                <w:color w:val="000000"/>
                <w:sz w:val="24"/>
                <w:szCs w:val="24"/>
                <w:lang w:eastAsia="en-GB"/>
              </w:rPr>
              <w:t xml:space="preserve">Review Date: </w:t>
            </w:r>
            <w:r w:rsidR="006553CA">
              <w:rPr>
                <w:rFonts w:ascii="Arial" w:eastAsia="Times New Roman" w:hAnsi="Arial" w:cs="Arial"/>
                <w:iCs/>
                <w:color w:val="000000"/>
                <w:sz w:val="24"/>
                <w:szCs w:val="24"/>
                <w:lang w:eastAsia="en-GB"/>
              </w:rPr>
              <w:t>20/05/2028</w:t>
            </w:r>
          </w:p>
          <w:p w14:paraId="03D4165F" w14:textId="77777777" w:rsidR="00CB4150" w:rsidRPr="00BE596A" w:rsidRDefault="00CB4150" w:rsidP="00055685">
            <w:pPr>
              <w:spacing w:before="60" w:after="60" w:line="240" w:lineRule="auto"/>
              <w:jc w:val="center"/>
              <w:rPr>
                <w:rFonts w:ascii="Arial" w:hAnsi="Arial" w:cs="Arial"/>
                <w:b/>
                <w:sz w:val="48"/>
                <w:szCs w:val="48"/>
              </w:rPr>
            </w:pPr>
          </w:p>
        </w:tc>
      </w:tr>
      <w:tr w:rsidR="007C0953" w:rsidRPr="00295135" w14:paraId="38802F28" w14:textId="77777777" w:rsidTr="00FB7021">
        <w:trPr>
          <w:jc w:val="center"/>
        </w:trPr>
        <w:tc>
          <w:tcPr>
            <w:tcW w:w="10455" w:type="dxa"/>
            <w:gridSpan w:val="3"/>
          </w:tcPr>
          <w:p w14:paraId="77FCCE38" w14:textId="234E574B" w:rsidR="007C0953" w:rsidRPr="0062148B" w:rsidRDefault="002F6E63" w:rsidP="0062148B">
            <w:pPr>
              <w:rPr>
                <w:rFonts w:ascii="Arial" w:eastAsia="Calibri" w:hAnsi="Arial" w:cs="Arial"/>
                <w:i/>
                <w:iCs/>
                <w:sz w:val="24"/>
                <w:szCs w:val="24"/>
                <w:lang w:eastAsia="en-GB"/>
              </w:rPr>
            </w:pPr>
            <w:r w:rsidRPr="0062148B">
              <w:rPr>
                <w:rFonts w:ascii="Arial" w:eastAsia="Calibri" w:hAnsi="Arial" w:cs="Arial"/>
                <w:b/>
                <w:bCs/>
                <w:sz w:val="24"/>
                <w:szCs w:val="24"/>
                <w:shd w:val="clear" w:color="auto" w:fill="FFFFFF"/>
              </w:rPr>
              <w:t xml:space="preserve">The content of this shared care protocol was correct as of </w:t>
            </w:r>
            <w:r w:rsidR="00722FAC">
              <w:rPr>
                <w:rFonts w:ascii="Arial" w:eastAsia="Calibri" w:hAnsi="Arial" w:cs="Arial"/>
                <w:b/>
                <w:bCs/>
                <w:sz w:val="24"/>
                <w:szCs w:val="24"/>
                <w:shd w:val="clear" w:color="auto" w:fill="FFFFFF"/>
              </w:rPr>
              <w:t>20/03/</w:t>
            </w:r>
            <w:r w:rsidRPr="0062148B">
              <w:rPr>
                <w:rFonts w:ascii="Arial" w:eastAsia="Calibri" w:hAnsi="Arial" w:cs="Arial"/>
                <w:b/>
                <w:bCs/>
                <w:sz w:val="24"/>
                <w:szCs w:val="24"/>
                <w:shd w:val="clear" w:color="auto" w:fill="FFFFFF"/>
              </w:rPr>
              <w:t>20</w:t>
            </w:r>
            <w:r w:rsidR="00722FAC">
              <w:rPr>
                <w:rFonts w:ascii="Arial" w:eastAsia="Calibri" w:hAnsi="Arial" w:cs="Arial"/>
                <w:b/>
                <w:bCs/>
                <w:sz w:val="24"/>
                <w:szCs w:val="24"/>
                <w:shd w:val="clear" w:color="auto" w:fill="FFFFFF"/>
              </w:rPr>
              <w:t>26</w:t>
            </w:r>
            <w:r w:rsidRPr="0062148B">
              <w:rPr>
                <w:rFonts w:ascii="Arial" w:eastAsia="Calibri" w:hAnsi="Arial" w:cs="Arial"/>
                <w:b/>
                <w:bCs/>
                <w:sz w:val="24"/>
                <w:szCs w:val="24"/>
                <w:shd w:val="clear" w:color="auto" w:fill="FFFFFF"/>
              </w:rPr>
              <w:t xml:space="preserve">. As well </w:t>
            </w:r>
            <w:r w:rsidR="00F32047">
              <w:rPr>
                <w:rFonts w:ascii="Arial" w:eastAsia="Calibri" w:hAnsi="Arial" w:cs="Arial"/>
                <w:b/>
                <w:bCs/>
                <w:sz w:val="24"/>
                <w:szCs w:val="24"/>
                <w:shd w:val="clear" w:color="auto" w:fill="FFFFFF"/>
              </w:rPr>
              <w:t xml:space="preserve">as </w:t>
            </w:r>
            <w:r w:rsidRPr="0062148B">
              <w:rPr>
                <w:rFonts w:ascii="Arial" w:eastAsia="Calibri" w:hAnsi="Arial" w:cs="Arial"/>
                <w:b/>
                <w:bCs/>
                <w:sz w:val="24"/>
                <w:szCs w:val="24"/>
                <w:shd w:val="clear" w:color="auto" w:fill="FFFFFF"/>
              </w:rPr>
              <w:t>these protocols, please ensure that </w:t>
            </w:r>
            <w:hyperlink r:id="rId11" w:tgtFrame="_blank" w:tooltip="https://www.medicines.org.uk/emc/" w:history="1">
              <w:r w:rsidRPr="0062148B">
                <w:rPr>
                  <w:rFonts w:ascii="Arial" w:eastAsia="Calibri" w:hAnsi="Arial" w:cs="Arial"/>
                  <w:b/>
                  <w:bCs/>
                  <w:color w:val="4F52B2"/>
                  <w:sz w:val="24"/>
                  <w:szCs w:val="24"/>
                  <w:u w:val="single"/>
                  <w:shd w:val="clear" w:color="auto" w:fill="FFFFFF"/>
                </w:rPr>
                <w:t>summaries of product characteristics</w:t>
              </w:r>
            </w:hyperlink>
            <w:r w:rsidRPr="0062148B">
              <w:rPr>
                <w:rFonts w:ascii="Arial" w:eastAsia="Calibri" w:hAnsi="Arial" w:cs="Arial"/>
                <w:b/>
                <w:bCs/>
                <w:color w:val="242424"/>
                <w:sz w:val="24"/>
                <w:szCs w:val="24"/>
                <w:shd w:val="clear" w:color="auto" w:fill="FFFFFF"/>
              </w:rPr>
              <w:t> (SPCs), </w:t>
            </w:r>
            <w:hyperlink r:id="rId12" w:tgtFrame="_blank" w:tooltip="https://bnf.nice.org.uk/?" w:history="1">
              <w:r w:rsidRPr="0062148B">
                <w:rPr>
                  <w:rFonts w:ascii="Arial" w:eastAsia="Calibri" w:hAnsi="Arial" w:cs="Arial"/>
                  <w:b/>
                  <w:bCs/>
                  <w:color w:val="4F52B2"/>
                  <w:sz w:val="24"/>
                  <w:szCs w:val="24"/>
                  <w:u w:val="single"/>
                  <w:shd w:val="clear" w:color="auto" w:fill="FFFFFF"/>
                </w:rPr>
                <w:t>British national formulary</w:t>
              </w:r>
            </w:hyperlink>
            <w:r w:rsidRPr="0062148B">
              <w:rPr>
                <w:rFonts w:ascii="Arial" w:eastAsia="Calibri" w:hAnsi="Arial" w:cs="Arial"/>
                <w:b/>
                <w:bCs/>
                <w:color w:val="242424"/>
                <w:sz w:val="24"/>
                <w:szCs w:val="24"/>
                <w:shd w:val="clear" w:color="auto" w:fill="FFFFFF"/>
              </w:rPr>
              <w:t> (BNF) or the </w:t>
            </w:r>
            <w:hyperlink r:id="rId13" w:tgtFrame="_blank" w:tooltip="https://www.gov.uk/government/organisations/medicines-and-healthcare-products-regulatory-agency" w:history="1">
              <w:r w:rsidRPr="0062148B">
                <w:rPr>
                  <w:rFonts w:ascii="Arial" w:eastAsia="Calibri" w:hAnsi="Arial" w:cs="Arial"/>
                  <w:b/>
                  <w:bCs/>
                  <w:color w:val="4F52B2"/>
                  <w:sz w:val="24"/>
                  <w:szCs w:val="24"/>
                  <w:u w:val="single"/>
                  <w:shd w:val="clear" w:color="auto" w:fill="FFFFFF"/>
                </w:rPr>
                <w:t>Medicines and Healthcare products Regulatory Agency</w:t>
              </w:r>
            </w:hyperlink>
            <w:r w:rsidRPr="0062148B">
              <w:rPr>
                <w:rFonts w:ascii="Arial" w:eastAsia="Calibri" w:hAnsi="Arial" w:cs="Arial"/>
                <w:b/>
                <w:bCs/>
                <w:color w:val="242424"/>
                <w:sz w:val="24"/>
                <w:szCs w:val="24"/>
                <w:shd w:val="clear" w:color="auto" w:fill="FFFFFF"/>
              </w:rPr>
              <w:t> (MHRA) or </w:t>
            </w:r>
            <w:hyperlink r:id="rId14" w:tgtFrame="_blank" w:tooltip="https://www.nice.org.uk/" w:history="1">
              <w:r w:rsidRPr="0062148B">
                <w:rPr>
                  <w:rFonts w:ascii="Arial" w:eastAsia="Calibri" w:hAnsi="Arial" w:cs="Arial"/>
                  <w:b/>
                  <w:bCs/>
                  <w:color w:val="4F52B2"/>
                  <w:sz w:val="24"/>
                  <w:szCs w:val="24"/>
                  <w:u w:val="single"/>
                  <w:shd w:val="clear" w:color="auto" w:fill="FFFFFF"/>
                </w:rPr>
                <w:t>NICE</w:t>
              </w:r>
            </w:hyperlink>
            <w:r w:rsidRPr="0062148B">
              <w:rPr>
                <w:rFonts w:ascii="Arial" w:eastAsia="Calibri" w:hAnsi="Arial" w:cs="Arial"/>
                <w:b/>
                <w:bCs/>
                <w:color w:val="242424"/>
                <w:sz w:val="24"/>
                <w:szCs w:val="24"/>
                <w:shd w:val="clear" w:color="auto" w:fill="FFFFFF"/>
              </w:rPr>
              <w:t> websites are reviewed for up-to-date information on any medicine.</w:t>
            </w:r>
          </w:p>
        </w:tc>
      </w:tr>
      <w:tr w:rsidR="00055685" w:rsidRPr="00295135" w14:paraId="146E6787" w14:textId="77777777" w:rsidTr="00AD44FD">
        <w:trPr>
          <w:jc w:val="center"/>
        </w:trPr>
        <w:tc>
          <w:tcPr>
            <w:tcW w:w="10455" w:type="dxa"/>
            <w:gridSpan w:val="3"/>
            <w:tcBorders>
              <w:bottom w:val="single" w:sz="4" w:space="0" w:color="auto"/>
            </w:tcBorders>
            <w:shd w:val="clear" w:color="auto" w:fill="F2F2F2"/>
          </w:tcPr>
          <w:p w14:paraId="7A244829"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bookmarkStart w:id="0" w:name="Responsibilities"/>
            <w:r w:rsidRPr="002E7467">
              <w:rPr>
                <w:rFonts w:ascii="Arial" w:eastAsia="Times New Roman" w:hAnsi="Arial" w:cs="Arial"/>
                <w:b/>
                <w:iCs/>
                <w:color w:val="000000"/>
                <w:sz w:val="24"/>
                <w:szCs w:val="24"/>
                <w:u w:val="single"/>
                <w:lang w:eastAsia="en-GB"/>
              </w:rPr>
              <w:t>Specialist responsibilities</w:t>
            </w:r>
          </w:p>
          <w:bookmarkEnd w:id="0"/>
          <w:p w14:paraId="5CF13C50" w14:textId="7A803E6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Assess the patient and provide diagnosis; ensure that this diagnosis is within scope of this shared care protocol (</w:t>
            </w:r>
            <w:hyperlink w:anchor="Two_indications" w:history="1">
              <w:r w:rsidRPr="002E7467">
                <w:rPr>
                  <w:rStyle w:val="Hyperlink"/>
                  <w:rFonts w:ascii="Arial" w:eastAsia="Times New Roman" w:hAnsi="Arial" w:cs="Arial"/>
                  <w:iCs/>
                  <w:sz w:val="24"/>
                  <w:szCs w:val="24"/>
                  <w:lang w:eastAsia="en-GB"/>
                </w:rPr>
                <w:t>section 2</w:t>
              </w:r>
            </w:hyperlink>
            <w:r w:rsidRPr="002E7467">
              <w:rPr>
                <w:rFonts w:ascii="Arial" w:eastAsia="Times New Roman" w:hAnsi="Arial" w:cs="Arial"/>
                <w:iCs/>
                <w:color w:val="000000"/>
                <w:sz w:val="24"/>
                <w:szCs w:val="24"/>
                <w:lang w:eastAsia="en-GB"/>
              </w:rPr>
              <w:t>) and communicated to primary care.</w:t>
            </w:r>
          </w:p>
          <w:p w14:paraId="2DA3A6CD" w14:textId="55977871"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Discuss the benefits and risks of the treatment with the patient and/or their carer and provide the appropriate counselling (see </w:t>
            </w:r>
            <w:hyperlink w:anchor="Eleven_advice_to_patients" w:history="1">
              <w:r w:rsidRPr="002E7467">
                <w:rPr>
                  <w:rStyle w:val="Hyperlink"/>
                  <w:rFonts w:ascii="Arial" w:eastAsia="Times New Roman" w:hAnsi="Arial" w:cs="Arial"/>
                  <w:iCs/>
                  <w:sz w:val="24"/>
                  <w:szCs w:val="24"/>
                  <w:lang w:eastAsia="en-GB"/>
                </w:rPr>
                <w:t>section 11</w:t>
              </w:r>
            </w:hyperlink>
            <w:r w:rsidRPr="002E7467">
              <w:rPr>
                <w:rFonts w:ascii="Arial" w:eastAsia="Times New Roman" w:hAnsi="Arial" w:cs="Arial"/>
                <w:iCs/>
                <w:color w:val="000000"/>
                <w:sz w:val="24"/>
                <w:szCs w:val="24"/>
                <w:lang w:eastAsia="en-GB"/>
              </w:rPr>
              <w:t>) to enable the patient to reach an informed decision. Obtain and document patient consent. Provide an appropriate patient information leaflet.</w:t>
            </w:r>
          </w:p>
          <w:p w14:paraId="7A42C2DD" w14:textId="0D2ED5A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Assess for contraindications and cautions (see </w:t>
            </w:r>
            <w:hyperlink w:anchor="Four_cx_and_cautions" w:history="1">
              <w:r w:rsidRPr="002E7467">
                <w:rPr>
                  <w:rStyle w:val="Hyperlink"/>
                  <w:rFonts w:ascii="Arial" w:eastAsia="Times New Roman" w:hAnsi="Arial" w:cs="Arial"/>
                  <w:iCs/>
                  <w:sz w:val="24"/>
                  <w:szCs w:val="24"/>
                  <w:lang w:eastAsia="en-GB"/>
                </w:rPr>
                <w:t>section 4</w:t>
              </w:r>
            </w:hyperlink>
            <w:r w:rsidRPr="002E7467">
              <w:rPr>
                <w:rFonts w:ascii="Arial" w:eastAsia="Times New Roman" w:hAnsi="Arial" w:cs="Arial"/>
                <w:iCs/>
                <w:color w:val="000000"/>
                <w:sz w:val="24"/>
                <w:szCs w:val="24"/>
                <w:lang w:eastAsia="en-GB"/>
              </w:rPr>
              <w:t xml:space="preserve">) and interactions (see </w:t>
            </w:r>
            <w:hyperlink w:anchor="Seven_interactions" w:history="1">
              <w:r w:rsidRPr="002E7467">
                <w:rPr>
                  <w:rStyle w:val="Hyperlink"/>
                  <w:rFonts w:ascii="Arial" w:eastAsia="Times New Roman" w:hAnsi="Arial" w:cs="Arial"/>
                  <w:iCs/>
                  <w:sz w:val="24"/>
                  <w:szCs w:val="24"/>
                  <w:lang w:eastAsia="en-GB"/>
                </w:rPr>
                <w:t>section 7</w:t>
              </w:r>
            </w:hyperlink>
            <w:r w:rsidRPr="002E7467">
              <w:rPr>
                <w:rFonts w:ascii="Arial" w:eastAsia="Times New Roman" w:hAnsi="Arial" w:cs="Arial"/>
                <w:iCs/>
                <w:color w:val="000000"/>
                <w:sz w:val="24"/>
                <w:szCs w:val="24"/>
                <w:lang w:eastAsia="en-GB"/>
              </w:rPr>
              <w:t>).</w:t>
            </w:r>
          </w:p>
          <w:p w14:paraId="6E3A818F" w14:textId="03AAC70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required baseline investigations and initial monitoring (see </w:t>
            </w:r>
            <w:hyperlink w:anchor="Eight_specialist_monitoring" w:history="1">
              <w:r w:rsidRPr="002E7467">
                <w:rPr>
                  <w:rStyle w:val="Hyperlink"/>
                  <w:rFonts w:ascii="Arial" w:eastAsia="Times New Roman" w:hAnsi="Arial" w:cs="Arial"/>
                  <w:iCs/>
                  <w:sz w:val="24"/>
                  <w:szCs w:val="24"/>
                  <w:lang w:eastAsia="en-GB"/>
                </w:rPr>
                <w:t>section 8</w:t>
              </w:r>
            </w:hyperlink>
            <w:r w:rsidRPr="002E7467">
              <w:rPr>
                <w:rFonts w:ascii="Arial" w:eastAsia="Times New Roman" w:hAnsi="Arial" w:cs="Arial"/>
                <w:iCs/>
                <w:color w:val="000000"/>
                <w:sz w:val="24"/>
                <w:szCs w:val="24"/>
                <w:lang w:eastAsia="en-GB"/>
              </w:rPr>
              <w:t>).</w:t>
            </w:r>
          </w:p>
          <w:p w14:paraId="0A85DD6D" w14:textId="046F24E0" w:rsidR="00055685" w:rsidRPr="00A057B3" w:rsidRDefault="00055685" w:rsidP="00055685">
            <w:pPr>
              <w:pStyle w:val="ListParagraph"/>
              <w:numPr>
                <w:ilvl w:val="0"/>
                <w:numId w:val="6"/>
              </w:numPr>
              <w:spacing w:before="60" w:after="60" w:line="240" w:lineRule="auto"/>
              <w:rPr>
                <w:rFonts w:ascii="Arial" w:eastAsia="Times New Roman" w:hAnsi="Arial" w:cs="Arial"/>
                <w:iCs/>
                <w:sz w:val="24"/>
                <w:szCs w:val="24"/>
                <w:lang w:eastAsia="en-GB"/>
              </w:rPr>
            </w:pPr>
            <w:r w:rsidRPr="002E7467">
              <w:rPr>
                <w:rFonts w:ascii="Arial" w:eastAsia="Times New Roman" w:hAnsi="Arial" w:cs="Arial"/>
                <w:iCs/>
                <w:color w:val="000000"/>
                <w:sz w:val="24"/>
                <w:szCs w:val="24"/>
                <w:lang w:eastAsia="en-GB"/>
              </w:rPr>
              <w:t xml:space="preserve">Initiate treatment as outlined in </w:t>
            </w:r>
            <w:hyperlink w:anchor="Five_dosing" w:history="1">
              <w:r w:rsidRPr="002E7467">
                <w:rPr>
                  <w:rStyle w:val="Hyperlink"/>
                  <w:rFonts w:ascii="Arial" w:eastAsia="Times New Roman" w:hAnsi="Arial" w:cs="Arial"/>
                  <w:iCs/>
                  <w:sz w:val="24"/>
                  <w:szCs w:val="24"/>
                  <w:lang w:eastAsia="en-GB"/>
                </w:rPr>
                <w:t>section 5</w:t>
              </w:r>
            </w:hyperlink>
            <w:r w:rsidRPr="002E7467">
              <w:rPr>
                <w:rFonts w:ascii="Arial" w:eastAsia="Times New Roman" w:hAnsi="Arial" w:cs="Arial"/>
                <w:iCs/>
                <w:color w:val="000000"/>
                <w:sz w:val="24"/>
                <w:szCs w:val="24"/>
                <w:lang w:eastAsia="en-GB"/>
              </w:rPr>
              <w:t xml:space="preserve">. Prescribe the maintenance treatment for </w:t>
            </w:r>
            <w:r w:rsidRPr="00A057B3">
              <w:rPr>
                <w:rFonts w:ascii="Arial" w:eastAsia="Times New Roman" w:hAnsi="Arial" w:cs="Arial"/>
                <w:iCs/>
                <w:sz w:val="24"/>
                <w:szCs w:val="24"/>
                <w:lang w:eastAsia="en-GB"/>
              </w:rPr>
              <w:t xml:space="preserve">at least </w:t>
            </w:r>
            <w:r w:rsidR="008509F0" w:rsidRPr="00A057B3">
              <w:rPr>
                <w:rFonts w:ascii="Arial" w:eastAsia="Times New Roman" w:hAnsi="Arial" w:cs="Arial"/>
                <w:iCs/>
                <w:sz w:val="24"/>
                <w:szCs w:val="24"/>
                <w:lang w:eastAsia="en-GB"/>
              </w:rPr>
              <w:t>3 months</w:t>
            </w:r>
            <w:r w:rsidRPr="00A057B3">
              <w:rPr>
                <w:rFonts w:ascii="Arial" w:eastAsia="Times New Roman" w:hAnsi="Arial" w:cs="Arial"/>
                <w:iCs/>
                <w:sz w:val="24"/>
                <w:szCs w:val="24"/>
                <w:lang w:eastAsia="en-GB"/>
              </w:rPr>
              <w:t xml:space="preserve"> and until optimised.</w:t>
            </w:r>
          </w:p>
          <w:p w14:paraId="4C8C49C2" w14:textId="3B917858"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Once treatment is </w:t>
            </w:r>
            <w:r w:rsidR="008509F0">
              <w:rPr>
                <w:rFonts w:ascii="Arial" w:eastAsia="Times New Roman" w:hAnsi="Arial" w:cs="Arial"/>
                <w:iCs/>
                <w:color w:val="000000"/>
                <w:sz w:val="24"/>
                <w:szCs w:val="24"/>
                <w:lang w:eastAsia="en-GB"/>
              </w:rPr>
              <w:t>commenced</w:t>
            </w:r>
            <w:r w:rsidRPr="002E7467">
              <w:rPr>
                <w:rFonts w:ascii="Arial" w:eastAsia="Times New Roman" w:hAnsi="Arial" w:cs="Arial"/>
                <w:iCs/>
                <w:color w:val="000000"/>
                <w:sz w:val="24"/>
                <w:szCs w:val="24"/>
                <w:lang w:eastAsia="en-GB"/>
              </w:rPr>
              <w:t>,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2E7467">
                <w:rPr>
                  <w:rStyle w:val="Hyperlink"/>
                  <w:rFonts w:ascii="Arial" w:eastAsia="Times New Roman" w:hAnsi="Arial" w:cs="Arial"/>
                  <w:iCs/>
                  <w:sz w:val="24"/>
                  <w:szCs w:val="24"/>
                  <w:lang w:eastAsia="en-GB"/>
                </w:rPr>
                <w:t>section 13</w:t>
              </w:r>
            </w:hyperlink>
            <w:r w:rsidRPr="002E7467">
              <w:rPr>
                <w:rFonts w:ascii="Arial" w:eastAsia="Times New Roman" w:hAnsi="Arial" w:cs="Arial"/>
                <w:iCs/>
                <w:color w:val="000000"/>
                <w:sz w:val="24"/>
                <w:szCs w:val="24"/>
                <w:lang w:eastAsia="en-GB"/>
              </w:rPr>
              <w:t xml:space="preserve">). </w:t>
            </w:r>
          </w:p>
          <w:p w14:paraId="3CF662EE" w14:textId="409632FE"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Prescribe sufficient medication to enable transfer to primary care, including where there are unforeseen delays to transfer of care.</w:t>
            </w:r>
          </w:p>
          <w:p w14:paraId="533E1AED" w14:textId="45CB0035" w:rsidR="00055685" w:rsidRPr="002E7467" w:rsidRDefault="00055685" w:rsidP="00A00BD0">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the </w:t>
            </w:r>
            <w:r w:rsidR="003832B6" w:rsidRPr="002E7467">
              <w:rPr>
                <w:rFonts w:ascii="Arial" w:eastAsia="Times New Roman" w:hAnsi="Arial" w:cs="Arial"/>
                <w:iCs/>
                <w:color w:val="000000"/>
                <w:sz w:val="24"/>
                <w:szCs w:val="24"/>
                <w:lang w:eastAsia="en-GB"/>
              </w:rPr>
              <w:t xml:space="preserve">scheduled </w:t>
            </w:r>
            <w:r w:rsidRPr="002E7467">
              <w:rPr>
                <w:rFonts w:ascii="Arial" w:eastAsia="Times New Roman" w:hAnsi="Arial" w:cs="Arial"/>
                <w:iCs/>
                <w:color w:val="000000"/>
                <w:sz w:val="24"/>
                <w:szCs w:val="24"/>
                <w:lang w:eastAsia="en-GB"/>
              </w:rPr>
              <w:t xml:space="preserve">reviews and monitoring in </w:t>
            </w:r>
            <w:hyperlink w:anchor="Eight_specialist_monitoring" w:history="1">
              <w:r w:rsidRPr="002E7467">
                <w:rPr>
                  <w:rStyle w:val="Hyperlink"/>
                  <w:rFonts w:ascii="Arial" w:eastAsia="Times New Roman" w:hAnsi="Arial" w:cs="Arial"/>
                  <w:iCs/>
                  <w:sz w:val="24"/>
                  <w:szCs w:val="24"/>
                  <w:lang w:eastAsia="en-GB"/>
                </w:rPr>
                <w:t>section 8</w:t>
              </w:r>
            </w:hyperlink>
            <w:r w:rsidR="00A00BD0" w:rsidRPr="002E7467">
              <w:rPr>
                <w:rFonts w:ascii="Arial" w:eastAsia="Times New Roman" w:hAnsi="Arial" w:cs="Arial"/>
                <w:iCs/>
                <w:color w:val="000000"/>
                <w:sz w:val="24"/>
                <w:szCs w:val="24"/>
                <w:lang w:eastAsia="en-GB"/>
              </w:rPr>
              <w:t xml:space="preserve"> and communicate the results to primary care. After a review, advise primary care whether treatment should be continued, confirm the ongoing dose, and whether the ongoing monitoring outlined in </w:t>
            </w:r>
            <w:hyperlink w:anchor="Nine_primary_care_monitoring" w:history="1">
              <w:r w:rsidR="00A00BD0" w:rsidRPr="002E7467">
                <w:rPr>
                  <w:rStyle w:val="Hyperlink"/>
                  <w:rFonts w:ascii="Arial" w:eastAsia="Times New Roman" w:hAnsi="Arial" w:cs="Arial"/>
                  <w:iCs/>
                  <w:sz w:val="24"/>
                  <w:szCs w:val="24"/>
                  <w:lang w:eastAsia="en-GB"/>
                </w:rPr>
                <w:t>section 9</w:t>
              </w:r>
            </w:hyperlink>
            <w:r w:rsidR="00A00BD0" w:rsidRPr="002E7467">
              <w:rPr>
                <w:rFonts w:ascii="Arial" w:eastAsia="Times New Roman" w:hAnsi="Arial" w:cs="Arial"/>
                <w:iCs/>
                <w:color w:val="000000"/>
                <w:sz w:val="24"/>
                <w:szCs w:val="24"/>
                <w:lang w:eastAsia="en-GB"/>
              </w:rPr>
              <w:t xml:space="preserve"> remains appropriate.</w:t>
            </w:r>
          </w:p>
          <w:p w14:paraId="480B9340" w14:textId="495E848F" w:rsidR="00055685"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Provide advice to primary care on the management of adverse effects if </w:t>
            </w:r>
            <w:r w:rsidR="0054379D" w:rsidRPr="002E7467">
              <w:rPr>
                <w:rFonts w:ascii="Arial" w:eastAsia="Times New Roman" w:hAnsi="Arial" w:cs="Arial"/>
                <w:iCs/>
                <w:color w:val="000000"/>
                <w:sz w:val="24"/>
                <w:szCs w:val="24"/>
                <w:lang w:eastAsia="en-GB"/>
              </w:rPr>
              <w:t>required.</w:t>
            </w:r>
            <w:r w:rsidR="0054379D">
              <w:rPr>
                <w:rFonts w:ascii="Arial" w:eastAsia="Times New Roman" w:hAnsi="Arial" w:cs="Arial"/>
                <w:iCs/>
                <w:color w:val="000000"/>
                <w:sz w:val="24"/>
                <w:szCs w:val="24"/>
                <w:lang w:eastAsia="en-GB"/>
              </w:rPr>
              <w:t xml:space="preserve"> Patients should be reviewed by the specialist and GP every 6 months.</w:t>
            </w:r>
          </w:p>
          <w:p w14:paraId="56965D4C" w14:textId="4DEC2D18" w:rsidR="00742FDE" w:rsidRDefault="00742FDE"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742FDE">
              <w:rPr>
                <w:rFonts w:ascii="Arial" w:eastAsia="Times New Roman" w:hAnsi="Arial" w:cs="Arial"/>
                <w:iCs/>
                <w:color w:val="000000"/>
                <w:sz w:val="24"/>
                <w:szCs w:val="24"/>
                <w:lang w:eastAsia="en-GB"/>
              </w:rPr>
              <w:t>Reassume prescribing responsibilities if a woman becomes or wishes to become pregnant.</w:t>
            </w:r>
          </w:p>
          <w:p w14:paraId="0A748FB0" w14:textId="77777777" w:rsidR="00A057B3" w:rsidRPr="002E7467" w:rsidRDefault="00A057B3" w:rsidP="00A057B3">
            <w:pPr>
              <w:pStyle w:val="ListParagraph"/>
              <w:spacing w:before="60" w:after="60" w:line="240" w:lineRule="auto"/>
              <w:ind w:left="360"/>
              <w:rPr>
                <w:rFonts w:ascii="Arial" w:eastAsia="Times New Roman" w:hAnsi="Arial" w:cs="Arial"/>
                <w:iCs/>
                <w:color w:val="000000"/>
                <w:sz w:val="24"/>
                <w:szCs w:val="24"/>
                <w:lang w:eastAsia="en-GB"/>
              </w:rPr>
            </w:pPr>
          </w:p>
          <w:p w14:paraId="777ACBA6"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r w:rsidRPr="002E7467">
              <w:rPr>
                <w:rFonts w:ascii="Arial" w:eastAsia="Times New Roman" w:hAnsi="Arial" w:cs="Arial"/>
                <w:b/>
                <w:iCs/>
                <w:color w:val="000000"/>
                <w:sz w:val="24"/>
                <w:szCs w:val="24"/>
                <w:u w:val="single"/>
                <w:lang w:eastAsia="en-GB"/>
              </w:rPr>
              <w:t>Primary care responsibilities</w:t>
            </w:r>
          </w:p>
          <w:p w14:paraId="3CE3868E"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Respond to the request from the specialist for shared care in writing within 14 days.</w:t>
            </w:r>
          </w:p>
          <w:p w14:paraId="7FADDB1C" w14:textId="034B121F"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If accepted, prescribe ongoing treatment as detailed in the specialists request and as per section 5, taking into any account potential drug interactions in </w:t>
            </w:r>
            <w:hyperlink w:anchor="Seven_interactions" w:history="1">
              <w:r w:rsidRPr="002E7467">
                <w:rPr>
                  <w:rStyle w:val="Hyperlink"/>
                  <w:rFonts w:ascii="Arial" w:eastAsia="Times New Roman" w:hAnsi="Arial" w:cs="Arial"/>
                  <w:iCs/>
                  <w:sz w:val="24"/>
                  <w:szCs w:val="24"/>
                  <w:lang w:eastAsia="en-GB"/>
                </w:rPr>
                <w:t>section 7</w:t>
              </w:r>
            </w:hyperlink>
            <w:r w:rsidRPr="002E7467">
              <w:rPr>
                <w:rFonts w:ascii="Arial" w:eastAsia="Times New Roman" w:hAnsi="Arial" w:cs="Arial"/>
                <w:iCs/>
                <w:color w:val="000000"/>
                <w:sz w:val="24"/>
                <w:szCs w:val="24"/>
                <w:lang w:eastAsia="en-GB"/>
              </w:rPr>
              <w:t>.</w:t>
            </w:r>
          </w:p>
          <w:p w14:paraId="7DAB698C" w14:textId="0DF7241F"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lastRenderedPageBreak/>
              <w:t xml:space="preserve">Conduct the required monitoring as outlined in </w:t>
            </w:r>
            <w:hyperlink w:anchor="Nine_primary_care_monitoring" w:history="1">
              <w:r w:rsidRPr="002E7467">
                <w:rPr>
                  <w:rStyle w:val="Hyperlink"/>
                  <w:rFonts w:ascii="Arial" w:eastAsia="Times New Roman" w:hAnsi="Arial" w:cs="Arial"/>
                  <w:iCs/>
                  <w:sz w:val="24"/>
                  <w:szCs w:val="24"/>
                  <w:lang w:eastAsia="en-GB"/>
                </w:rPr>
                <w:t>section 9</w:t>
              </w:r>
            </w:hyperlink>
            <w:r w:rsidRPr="002E7467">
              <w:rPr>
                <w:rFonts w:ascii="Arial" w:eastAsia="Times New Roman" w:hAnsi="Arial" w:cs="Arial"/>
                <w:iCs/>
                <w:color w:val="000000"/>
                <w:sz w:val="24"/>
                <w:szCs w:val="24"/>
                <w:lang w:eastAsia="en-GB"/>
              </w:rPr>
              <w:t>.</w:t>
            </w:r>
            <w:r w:rsidRPr="002E7467">
              <w:rPr>
                <w:rFonts w:ascii="Arial" w:hAnsi="Arial" w:cs="Arial"/>
                <w:sz w:val="24"/>
                <w:szCs w:val="24"/>
              </w:rPr>
              <w:t xml:space="preserve"> </w:t>
            </w:r>
            <w:r w:rsidRPr="002E7467">
              <w:rPr>
                <w:rFonts w:ascii="Arial" w:eastAsia="Times New Roman" w:hAnsi="Arial" w:cs="Arial"/>
                <w:iCs/>
                <w:color w:val="000000"/>
                <w:sz w:val="24"/>
                <w:szCs w:val="24"/>
                <w:lang w:eastAsia="en-GB"/>
              </w:rPr>
              <w:t>Communicate any abnormal results to the specialist.</w:t>
            </w:r>
          </w:p>
          <w:p w14:paraId="33FD101A" w14:textId="79BF5223" w:rsidR="00055685"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Manage adverse effects as detailed in </w:t>
            </w:r>
            <w:hyperlink w:anchor="Ten_ADRs_and_Management" w:history="1">
              <w:r w:rsidRPr="002E7467">
                <w:rPr>
                  <w:rStyle w:val="Hyperlink"/>
                  <w:rFonts w:ascii="Arial" w:eastAsia="Times New Roman" w:hAnsi="Arial" w:cs="Arial"/>
                  <w:iCs/>
                  <w:sz w:val="24"/>
                  <w:szCs w:val="24"/>
                  <w:lang w:eastAsia="en-GB"/>
                </w:rPr>
                <w:t>section 10</w:t>
              </w:r>
            </w:hyperlink>
            <w:r w:rsidRPr="002E7467">
              <w:rPr>
                <w:rFonts w:ascii="Arial" w:eastAsia="Times New Roman" w:hAnsi="Arial" w:cs="Arial"/>
                <w:iCs/>
                <w:color w:val="000000"/>
                <w:sz w:val="24"/>
                <w:szCs w:val="24"/>
                <w:lang w:eastAsia="en-GB"/>
              </w:rPr>
              <w:t xml:space="preserve"> and discuss with specialist team when required.</w:t>
            </w:r>
          </w:p>
          <w:p w14:paraId="206772B1" w14:textId="77777777" w:rsidR="00E76CF3" w:rsidRPr="00E76CF3" w:rsidRDefault="00E76CF3" w:rsidP="00E76CF3">
            <w:pPr>
              <w:pStyle w:val="ListParagraph"/>
              <w:numPr>
                <w:ilvl w:val="0"/>
                <w:numId w:val="6"/>
              </w:numPr>
              <w:rPr>
                <w:rFonts w:ascii="Arial" w:eastAsia="Times New Roman" w:hAnsi="Arial" w:cs="Arial"/>
                <w:iCs/>
                <w:color w:val="000000"/>
                <w:sz w:val="24"/>
                <w:szCs w:val="24"/>
                <w:lang w:eastAsia="en-GB"/>
              </w:rPr>
            </w:pPr>
            <w:r w:rsidRPr="00E76CF3">
              <w:rPr>
                <w:rFonts w:ascii="Arial" w:eastAsia="Times New Roman" w:hAnsi="Arial" w:cs="Arial"/>
                <w:iCs/>
                <w:color w:val="000000"/>
                <w:sz w:val="24"/>
                <w:szCs w:val="24"/>
                <w:lang w:eastAsia="en-GB"/>
              </w:rPr>
              <w:t>Refer the management back to the specialist if the patient becomes or plans to become pregnant.</w:t>
            </w:r>
          </w:p>
          <w:p w14:paraId="66697481" w14:textId="1FE4FA02" w:rsidR="00055685"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Stop treatment as advised by the specialist. </w:t>
            </w:r>
          </w:p>
          <w:p w14:paraId="679493CC" w14:textId="358FD05B" w:rsidR="0054379D" w:rsidRDefault="0054379D"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54379D">
              <w:rPr>
                <w:rFonts w:ascii="Arial" w:eastAsia="Times New Roman" w:hAnsi="Arial" w:cs="Arial"/>
                <w:iCs/>
                <w:color w:val="000000"/>
                <w:sz w:val="24"/>
                <w:szCs w:val="24"/>
                <w:lang w:eastAsia="en-GB"/>
              </w:rPr>
              <w:t>Refer patients to be seen in the Hepatology clinic if there are concerns around recurrence of HE despite adequate compliance with Rifaximin</w:t>
            </w:r>
          </w:p>
          <w:p w14:paraId="31549985" w14:textId="77777777" w:rsidR="00A057B3" w:rsidRPr="002E7467" w:rsidRDefault="00A057B3" w:rsidP="00A057B3">
            <w:pPr>
              <w:pStyle w:val="ListParagraph"/>
              <w:spacing w:before="60" w:after="60" w:line="240" w:lineRule="auto"/>
              <w:ind w:left="360"/>
              <w:rPr>
                <w:rFonts w:ascii="Arial" w:eastAsia="Times New Roman" w:hAnsi="Arial" w:cs="Arial"/>
                <w:iCs/>
                <w:color w:val="000000"/>
                <w:sz w:val="24"/>
                <w:szCs w:val="24"/>
                <w:lang w:eastAsia="en-GB"/>
              </w:rPr>
            </w:pPr>
          </w:p>
          <w:p w14:paraId="0D4A677D" w14:textId="0FE9BA9D"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r w:rsidRPr="002E7467">
              <w:rPr>
                <w:rFonts w:ascii="Arial" w:eastAsia="Times New Roman" w:hAnsi="Arial" w:cs="Arial"/>
                <w:b/>
                <w:iCs/>
                <w:color w:val="000000"/>
                <w:sz w:val="24"/>
                <w:szCs w:val="24"/>
                <w:u w:val="single"/>
                <w:lang w:eastAsia="en-GB"/>
              </w:rPr>
              <w:t>Patient and/or carer responsibilities</w:t>
            </w:r>
          </w:p>
          <w:p w14:paraId="7A70CECB" w14:textId="225BA6F2" w:rsidR="00055685"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Take</w:t>
            </w:r>
            <w:r w:rsidRPr="009070E2">
              <w:rPr>
                <w:rFonts w:ascii="Arial" w:eastAsia="Times New Roman" w:hAnsi="Arial" w:cs="Arial"/>
                <w:iCs/>
                <w:sz w:val="24"/>
                <w:szCs w:val="24"/>
                <w:lang w:eastAsia="en-GB"/>
              </w:rPr>
              <w:t xml:space="preserve"> </w:t>
            </w:r>
            <w:r w:rsidR="00722FAC" w:rsidRPr="009070E2">
              <w:rPr>
                <w:rFonts w:ascii="Arial" w:eastAsia="Times New Roman" w:hAnsi="Arial" w:cs="Arial"/>
                <w:iCs/>
                <w:sz w:val="24"/>
                <w:szCs w:val="24"/>
                <w:lang w:eastAsia="en-GB"/>
              </w:rPr>
              <w:t>rifaximin</w:t>
            </w:r>
            <w:r w:rsidRPr="009070E2">
              <w:rPr>
                <w:rFonts w:ascii="Arial" w:eastAsia="Times New Roman" w:hAnsi="Arial" w:cs="Arial"/>
                <w:iCs/>
                <w:sz w:val="24"/>
                <w:szCs w:val="24"/>
                <w:lang w:eastAsia="en-GB"/>
              </w:rPr>
              <w:t xml:space="preserve"> </w:t>
            </w:r>
            <w:r w:rsidRPr="002E7467">
              <w:rPr>
                <w:rFonts w:ascii="Arial" w:eastAsia="Times New Roman" w:hAnsi="Arial" w:cs="Arial"/>
                <w:iCs/>
                <w:color w:val="000000"/>
                <w:sz w:val="24"/>
                <w:szCs w:val="24"/>
                <w:lang w:eastAsia="en-GB"/>
              </w:rPr>
              <w:t>as prescribed and avoid abrupt withdrawal unless advised by the primary care prescriber or specialist.</w:t>
            </w:r>
          </w:p>
          <w:p w14:paraId="2462B427" w14:textId="56C29E96" w:rsidR="00553AC7" w:rsidRDefault="00553AC7"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Pr>
                <w:rFonts w:ascii="Arial" w:eastAsia="Times New Roman" w:hAnsi="Arial" w:cs="Arial"/>
                <w:iCs/>
                <w:color w:val="000000"/>
                <w:sz w:val="24"/>
                <w:szCs w:val="24"/>
                <w:lang w:eastAsia="en-GB"/>
              </w:rPr>
              <w:t>Report to the specialist or GP if there is not a clear understanding of the treatment</w:t>
            </w:r>
            <w:r w:rsidR="008509F0">
              <w:rPr>
                <w:rFonts w:ascii="Arial" w:eastAsia="Times New Roman" w:hAnsi="Arial" w:cs="Arial"/>
                <w:iCs/>
                <w:color w:val="000000"/>
                <w:sz w:val="24"/>
                <w:szCs w:val="24"/>
                <w:lang w:eastAsia="en-GB"/>
              </w:rPr>
              <w:t>.</w:t>
            </w:r>
          </w:p>
          <w:p w14:paraId="48C57F3E" w14:textId="276585D8" w:rsidR="00956119" w:rsidRDefault="00956119"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Pr>
                <w:rFonts w:ascii="Arial" w:eastAsia="Times New Roman" w:hAnsi="Arial" w:cs="Arial"/>
                <w:iCs/>
                <w:color w:val="000000"/>
                <w:sz w:val="24"/>
                <w:szCs w:val="24"/>
                <w:lang w:eastAsia="en-GB"/>
              </w:rPr>
              <w:t xml:space="preserve">Be aware that the specialist team will prescribe and </w:t>
            </w:r>
            <w:r w:rsidRPr="007E3A1E">
              <w:rPr>
                <w:rFonts w:ascii="Arial" w:eastAsia="Times New Roman" w:hAnsi="Arial" w:cs="Arial"/>
                <w:iCs/>
                <w:sz w:val="24"/>
                <w:szCs w:val="24"/>
                <w:lang w:eastAsia="en-GB"/>
              </w:rPr>
              <w:t xml:space="preserve">supply the first 3 months </w:t>
            </w:r>
            <w:r>
              <w:rPr>
                <w:rFonts w:ascii="Arial" w:eastAsia="Times New Roman" w:hAnsi="Arial" w:cs="Arial"/>
                <w:iCs/>
                <w:color w:val="000000"/>
                <w:sz w:val="24"/>
                <w:szCs w:val="24"/>
                <w:lang w:eastAsia="en-GB"/>
              </w:rPr>
              <w:t>of</w:t>
            </w:r>
            <w:r w:rsidR="00553AC7">
              <w:rPr>
                <w:rFonts w:ascii="Arial" w:eastAsia="Times New Roman" w:hAnsi="Arial" w:cs="Arial"/>
                <w:iCs/>
                <w:color w:val="000000"/>
                <w:sz w:val="24"/>
                <w:szCs w:val="24"/>
                <w:lang w:eastAsia="en-GB"/>
              </w:rPr>
              <w:t xml:space="preserve"> medication</w:t>
            </w:r>
            <w:r>
              <w:rPr>
                <w:rFonts w:ascii="Arial" w:eastAsia="Times New Roman" w:hAnsi="Arial" w:cs="Arial"/>
                <w:iCs/>
                <w:color w:val="000000"/>
                <w:sz w:val="24"/>
                <w:szCs w:val="24"/>
                <w:lang w:eastAsia="en-GB"/>
              </w:rPr>
              <w:t>.</w:t>
            </w:r>
            <w:r w:rsidR="00553AC7">
              <w:rPr>
                <w:rFonts w:ascii="Arial" w:eastAsia="Times New Roman" w:hAnsi="Arial" w:cs="Arial"/>
                <w:iCs/>
                <w:color w:val="000000"/>
                <w:sz w:val="24"/>
                <w:szCs w:val="24"/>
                <w:lang w:eastAsia="en-GB"/>
              </w:rPr>
              <w:t xml:space="preserve"> Do not make a prescription request from the GP until advised to do so.</w:t>
            </w:r>
          </w:p>
          <w:p w14:paraId="492D61E1" w14:textId="034AB970" w:rsidR="00553AC7" w:rsidRPr="002E7467" w:rsidRDefault="00553AC7"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Pr>
                <w:rFonts w:ascii="Arial" w:eastAsia="Times New Roman" w:hAnsi="Arial" w:cs="Arial"/>
                <w:iCs/>
                <w:color w:val="000000"/>
                <w:sz w:val="24"/>
                <w:szCs w:val="24"/>
                <w:lang w:eastAsia="en-GB"/>
              </w:rPr>
              <w:t>Request prescriptions in advance to ensure continuation of supply</w:t>
            </w:r>
            <w:r w:rsidR="008509F0">
              <w:rPr>
                <w:rFonts w:ascii="Arial" w:eastAsia="Times New Roman" w:hAnsi="Arial" w:cs="Arial"/>
                <w:iCs/>
                <w:color w:val="000000"/>
                <w:sz w:val="24"/>
                <w:szCs w:val="24"/>
                <w:lang w:eastAsia="en-GB"/>
              </w:rPr>
              <w:t>.</w:t>
            </w:r>
          </w:p>
          <w:p w14:paraId="54BA3E47" w14:textId="1C302394"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Attend regularly for monitoring and review appointments with primary care and </w:t>
            </w:r>
            <w:r w:rsidR="007A57E5">
              <w:rPr>
                <w:rFonts w:ascii="Arial" w:eastAsia="Times New Roman" w:hAnsi="Arial" w:cs="Arial"/>
                <w:iCs/>
                <w:color w:val="000000"/>
                <w:sz w:val="24"/>
                <w:szCs w:val="24"/>
                <w:lang w:eastAsia="en-GB"/>
              </w:rPr>
              <w:t>hepatology</w:t>
            </w:r>
            <w:r w:rsidRPr="002E7467">
              <w:rPr>
                <w:rFonts w:ascii="Arial" w:eastAsia="Times New Roman" w:hAnsi="Arial" w:cs="Arial"/>
                <w:iCs/>
                <w:color w:val="000000"/>
                <w:sz w:val="24"/>
                <w:szCs w:val="24"/>
                <w:lang w:eastAsia="en-GB"/>
              </w:rPr>
              <w:t xml:space="preserve"> and keep contact details up to date with both prescribers. Be aware that medicines may be stopped if they do not attend.</w:t>
            </w:r>
          </w:p>
          <w:p w14:paraId="07F3FF71" w14:textId="222F1D3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Report adverse effects to their primary care prescriber. Seek immediate medical attention if they develop any symptoms as detailed in </w:t>
            </w:r>
            <w:hyperlink w:anchor="Eleven_advice_to_patients" w:history="1">
              <w:r w:rsidRPr="002E7467">
                <w:rPr>
                  <w:rStyle w:val="Hyperlink"/>
                  <w:rFonts w:ascii="Arial" w:eastAsia="Times New Roman" w:hAnsi="Arial" w:cs="Arial"/>
                  <w:iCs/>
                  <w:sz w:val="24"/>
                  <w:szCs w:val="24"/>
                  <w:lang w:eastAsia="en-GB"/>
                </w:rPr>
                <w:t>section 11</w:t>
              </w:r>
            </w:hyperlink>
            <w:r w:rsidRPr="002E7467">
              <w:rPr>
                <w:rFonts w:ascii="Arial" w:eastAsia="Times New Roman" w:hAnsi="Arial" w:cs="Arial"/>
                <w:iCs/>
                <w:color w:val="000000"/>
                <w:sz w:val="24"/>
                <w:szCs w:val="24"/>
                <w:lang w:eastAsia="en-GB"/>
              </w:rPr>
              <w:t>.</w:t>
            </w:r>
          </w:p>
          <w:p w14:paraId="369B36C4" w14:textId="0AB6A60C" w:rsidR="00055685"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Report the use of any over the counter medications to their primary care prescriber</w:t>
            </w:r>
            <w:r w:rsidR="00553AC7">
              <w:rPr>
                <w:rFonts w:ascii="Arial" w:eastAsia="Times New Roman" w:hAnsi="Arial" w:cs="Arial"/>
                <w:iCs/>
                <w:color w:val="000000"/>
                <w:sz w:val="24"/>
                <w:szCs w:val="24"/>
                <w:lang w:eastAsia="en-GB"/>
              </w:rPr>
              <w:t xml:space="preserve"> and specialist team</w:t>
            </w:r>
            <w:r w:rsidRPr="002E7467">
              <w:rPr>
                <w:rFonts w:ascii="Arial" w:eastAsia="Times New Roman" w:hAnsi="Arial" w:cs="Arial"/>
                <w:iCs/>
                <w:color w:val="000000"/>
                <w:sz w:val="24"/>
                <w:szCs w:val="24"/>
                <w:lang w:eastAsia="en-GB"/>
              </w:rPr>
              <w:t xml:space="preserve"> and be aware they should discuss the use of </w:t>
            </w:r>
            <w:r w:rsidR="00722FAC" w:rsidRPr="00553AC7">
              <w:rPr>
                <w:rFonts w:ascii="Arial" w:eastAsia="Times New Roman" w:hAnsi="Arial" w:cs="Arial"/>
                <w:iCs/>
                <w:sz w:val="24"/>
                <w:szCs w:val="24"/>
                <w:lang w:eastAsia="en-GB"/>
              </w:rPr>
              <w:t>rifaximin</w:t>
            </w:r>
            <w:r w:rsidRPr="002E7467">
              <w:rPr>
                <w:rFonts w:ascii="Arial" w:eastAsia="Times New Roman" w:hAnsi="Arial" w:cs="Arial"/>
                <w:iCs/>
                <w:color w:val="000000"/>
                <w:sz w:val="24"/>
                <w:szCs w:val="24"/>
                <w:lang w:eastAsia="en-GB"/>
              </w:rPr>
              <w:t xml:space="preserve"> with their pharmacist before purchasing any OTC medicines.</w:t>
            </w:r>
          </w:p>
          <w:p w14:paraId="26524955" w14:textId="77777777" w:rsidR="00055685" w:rsidRPr="005F2EC0" w:rsidRDefault="00055685" w:rsidP="003E5822">
            <w:pPr>
              <w:pStyle w:val="ListParagraph"/>
              <w:numPr>
                <w:ilvl w:val="0"/>
                <w:numId w:val="6"/>
              </w:numPr>
              <w:spacing w:before="60" w:after="60" w:line="240" w:lineRule="auto"/>
              <w:rPr>
                <w:rFonts w:ascii="Arial" w:eastAsia="Times New Roman" w:hAnsi="Arial" w:cs="Arial"/>
                <w:b/>
                <w:iCs/>
                <w:color w:val="FF0000"/>
                <w:sz w:val="24"/>
                <w:szCs w:val="24"/>
                <w:lang w:eastAsia="en-GB"/>
              </w:rPr>
            </w:pPr>
            <w:r w:rsidRPr="002E7467">
              <w:rPr>
                <w:rFonts w:ascii="Arial" w:eastAsia="Times New Roman" w:hAnsi="Arial" w:cs="Arial"/>
                <w:iCs/>
                <w:color w:val="000000"/>
                <w:sz w:val="24"/>
                <w:szCs w:val="24"/>
                <w:lang w:eastAsia="en-GB"/>
              </w:rPr>
              <w:t xml:space="preserve">Patients of childbearing potential should take a pregnancy test if they think they could be </w:t>
            </w:r>
            <w:r w:rsidR="007A57E5" w:rsidRPr="002E7467">
              <w:rPr>
                <w:rFonts w:ascii="Arial" w:eastAsia="Times New Roman" w:hAnsi="Arial" w:cs="Arial"/>
                <w:iCs/>
                <w:color w:val="000000"/>
                <w:sz w:val="24"/>
                <w:szCs w:val="24"/>
                <w:lang w:eastAsia="en-GB"/>
              </w:rPr>
              <w:t>pregnant and</w:t>
            </w:r>
            <w:r w:rsidRPr="002E7467">
              <w:rPr>
                <w:rFonts w:ascii="Arial" w:eastAsia="Times New Roman" w:hAnsi="Arial" w:cs="Arial"/>
                <w:iCs/>
                <w:color w:val="000000"/>
                <w:sz w:val="24"/>
                <w:szCs w:val="24"/>
                <w:lang w:eastAsia="en-GB"/>
              </w:rPr>
              <w:t xml:space="preserve"> inform the specialist or GP immediately if they become pregnant or wish to become pregnant.</w:t>
            </w:r>
          </w:p>
          <w:p w14:paraId="61DDC8D4" w14:textId="73055D22" w:rsidR="005F2EC0" w:rsidRPr="003E5822" w:rsidRDefault="005F2EC0" w:rsidP="003E5822">
            <w:pPr>
              <w:pStyle w:val="ListParagraph"/>
              <w:numPr>
                <w:ilvl w:val="0"/>
                <w:numId w:val="6"/>
              </w:numPr>
              <w:spacing w:before="60" w:after="60" w:line="240" w:lineRule="auto"/>
              <w:rPr>
                <w:rFonts w:ascii="Arial" w:eastAsia="Times New Roman" w:hAnsi="Arial" w:cs="Arial"/>
                <w:b/>
                <w:iCs/>
                <w:color w:val="FF0000"/>
                <w:sz w:val="24"/>
                <w:szCs w:val="24"/>
                <w:lang w:eastAsia="en-GB"/>
              </w:rPr>
            </w:pPr>
            <w:r>
              <w:rPr>
                <w:rFonts w:ascii="Arial" w:eastAsia="Times New Roman" w:hAnsi="Arial" w:cs="Arial"/>
                <w:iCs/>
                <w:color w:val="000000"/>
                <w:sz w:val="24"/>
                <w:szCs w:val="24"/>
                <w:lang w:eastAsia="en-GB"/>
              </w:rPr>
              <w:t xml:space="preserve">Rifaximin does not normally affect the ability to drive and use </w:t>
            </w:r>
            <w:r w:rsidR="008509F0">
              <w:rPr>
                <w:rFonts w:ascii="Arial" w:eastAsia="Times New Roman" w:hAnsi="Arial" w:cs="Arial"/>
                <w:iCs/>
                <w:color w:val="000000"/>
                <w:sz w:val="24"/>
                <w:szCs w:val="24"/>
                <w:lang w:eastAsia="en-GB"/>
              </w:rPr>
              <w:t>machines but</w:t>
            </w:r>
            <w:r>
              <w:rPr>
                <w:rFonts w:ascii="Arial" w:eastAsia="Times New Roman" w:hAnsi="Arial" w:cs="Arial"/>
                <w:iCs/>
                <w:color w:val="000000"/>
                <w:sz w:val="24"/>
                <w:szCs w:val="24"/>
                <w:lang w:eastAsia="en-GB"/>
              </w:rPr>
              <w:t xml:space="preserve"> may cause some dizziness. If you feel dizzy you should not drive or operate machinery. You should also not drive or operate machine if told not to by either your GP or specialist due to your degree of hepatic encephalopathy</w:t>
            </w:r>
            <w:r w:rsidR="00057363">
              <w:rPr>
                <w:rFonts w:ascii="Arial" w:eastAsia="Times New Roman" w:hAnsi="Arial" w:cs="Arial"/>
                <w:iCs/>
                <w:color w:val="000000"/>
                <w:sz w:val="24"/>
                <w:szCs w:val="24"/>
                <w:lang w:eastAsia="en-GB"/>
              </w:rPr>
              <w:t xml:space="preserve"> and inform the DVLA if instructed.</w:t>
            </w:r>
          </w:p>
        </w:tc>
      </w:tr>
      <w:tr w:rsidR="00055685" w:rsidRPr="00295135" w14:paraId="2BBEC1D0" w14:textId="77777777" w:rsidTr="00AD44FD">
        <w:trPr>
          <w:jc w:val="center"/>
        </w:trPr>
        <w:tc>
          <w:tcPr>
            <w:tcW w:w="10455" w:type="dxa"/>
            <w:gridSpan w:val="3"/>
            <w:tcBorders>
              <w:bottom w:val="nil"/>
            </w:tcBorders>
            <w:shd w:val="clear" w:color="auto" w:fill="F2F2F2"/>
          </w:tcPr>
          <w:p w14:paraId="14521365" w14:textId="5F2316D0" w:rsidR="00055685" w:rsidRPr="002E7467" w:rsidRDefault="00055685" w:rsidP="00055685">
            <w:pPr>
              <w:spacing w:before="60" w:after="60" w:line="240" w:lineRule="auto"/>
              <w:rPr>
                <w:rFonts w:ascii="Arial" w:hAnsi="Arial" w:cs="Arial"/>
                <w:sz w:val="24"/>
                <w:szCs w:val="24"/>
              </w:rPr>
            </w:pPr>
            <w:bookmarkStart w:id="1" w:name="One_background"/>
            <w:r w:rsidRPr="002E7467">
              <w:rPr>
                <w:rFonts w:ascii="Arial" w:eastAsia="Times New Roman" w:hAnsi="Arial" w:cs="Arial"/>
                <w:b/>
                <w:sz w:val="24"/>
                <w:szCs w:val="24"/>
                <w:lang w:eastAsia="en-GB"/>
              </w:rPr>
              <w:lastRenderedPageBreak/>
              <w:t>1. Background</w:t>
            </w:r>
            <w:bookmarkEnd w:id="1"/>
            <w:r w:rsidRPr="002E7467">
              <w:rPr>
                <w:rFonts w:ascii="Arial" w:eastAsia="Times New Roman" w:hAnsi="Arial" w:cs="Arial"/>
                <w:b/>
                <w:sz w:val="24"/>
                <w:szCs w:val="24"/>
                <w:lang w:eastAsia="en-GB"/>
              </w:rPr>
              <w:t xml:space="preserv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295ECE79" w14:textId="77777777" w:rsidTr="00AD44FD">
        <w:trPr>
          <w:jc w:val="center"/>
        </w:trPr>
        <w:tc>
          <w:tcPr>
            <w:tcW w:w="10455" w:type="dxa"/>
            <w:gridSpan w:val="3"/>
            <w:tcBorders>
              <w:top w:val="nil"/>
              <w:bottom w:val="single" w:sz="4" w:space="0" w:color="auto"/>
            </w:tcBorders>
          </w:tcPr>
          <w:p w14:paraId="548264B8" w14:textId="5CA2771C" w:rsidR="00055685" w:rsidRPr="002E7467" w:rsidRDefault="00553AC7" w:rsidP="00055685">
            <w:pPr>
              <w:spacing w:before="60" w:after="60" w:line="240" w:lineRule="auto"/>
              <w:rPr>
                <w:rFonts w:ascii="Arial" w:hAnsi="Arial" w:cs="Arial"/>
                <w:sz w:val="24"/>
                <w:szCs w:val="24"/>
              </w:rPr>
            </w:pPr>
            <w:r>
              <w:rPr>
                <w:rFonts w:ascii="Arial" w:hAnsi="Arial" w:cs="Arial"/>
                <w:sz w:val="24"/>
                <w:szCs w:val="24"/>
              </w:rPr>
              <w:t>Rifaximin is a semi-synthetic derivative of the antibiotic rifamycin. It decreases the intestinal production and absorption of ammonia, which is thought to be responsible for the neurocognitive symptoms of hepatic encephalopathy, thereby delaying the recurrence of acute episodes.</w:t>
            </w:r>
          </w:p>
        </w:tc>
      </w:tr>
      <w:tr w:rsidR="00055685" w:rsidRPr="00295135" w14:paraId="061A519D" w14:textId="77777777" w:rsidTr="00AD44FD">
        <w:trPr>
          <w:jc w:val="center"/>
        </w:trPr>
        <w:tc>
          <w:tcPr>
            <w:tcW w:w="10455" w:type="dxa"/>
            <w:gridSpan w:val="3"/>
            <w:tcBorders>
              <w:bottom w:val="nil"/>
            </w:tcBorders>
            <w:shd w:val="clear" w:color="auto" w:fill="F2F2F2"/>
          </w:tcPr>
          <w:p w14:paraId="31A445E6" w14:textId="22094E9F" w:rsidR="00055685" w:rsidRPr="002E7467" w:rsidRDefault="00055685" w:rsidP="00055685">
            <w:pPr>
              <w:spacing w:before="60" w:after="60" w:line="240" w:lineRule="auto"/>
              <w:rPr>
                <w:rFonts w:ascii="Arial" w:eastAsia="Times New Roman" w:hAnsi="Arial" w:cs="Arial"/>
                <w:b/>
                <w:sz w:val="24"/>
                <w:szCs w:val="24"/>
                <w:lang w:eastAsia="en-GB"/>
              </w:rPr>
            </w:pPr>
            <w:bookmarkStart w:id="2" w:name="Two_indications"/>
            <w:r w:rsidRPr="002E7467">
              <w:rPr>
                <w:rFonts w:ascii="Arial" w:eastAsia="Times New Roman" w:hAnsi="Arial" w:cs="Arial"/>
                <w:b/>
                <w:sz w:val="24"/>
                <w:szCs w:val="24"/>
                <w:lang w:eastAsia="en-GB"/>
              </w:rPr>
              <w:t>2. Indications</w:t>
            </w:r>
            <w:bookmarkEnd w:id="2"/>
            <w:r w:rsidRPr="002E7467">
              <w:rPr>
                <w:rFonts w:ascii="Arial" w:eastAsia="Times New Roman" w:hAnsi="Arial" w:cs="Arial"/>
                <w:b/>
                <w:sz w:val="24"/>
                <w:szCs w:val="24"/>
                <w:lang w:eastAsia="en-GB"/>
              </w:rPr>
              <w:t xml:space="preserv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29A3FC11" w14:textId="77777777" w:rsidTr="00AD44FD">
        <w:trPr>
          <w:jc w:val="center"/>
        </w:trPr>
        <w:tc>
          <w:tcPr>
            <w:tcW w:w="10455" w:type="dxa"/>
            <w:gridSpan w:val="3"/>
            <w:tcBorders>
              <w:top w:val="nil"/>
              <w:bottom w:val="single" w:sz="4" w:space="0" w:color="auto"/>
            </w:tcBorders>
          </w:tcPr>
          <w:p w14:paraId="7F273032" w14:textId="3EF9E34D" w:rsidR="00055685" w:rsidRPr="002E7467" w:rsidRDefault="007A57E5" w:rsidP="00055685">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Treatment of chronic hepatic encephalopathy in adults</w:t>
            </w:r>
          </w:p>
          <w:p w14:paraId="45C820ED" w14:textId="1391C8FB" w:rsidR="006F09BA" w:rsidRPr="002E7467" w:rsidRDefault="006F09BA" w:rsidP="00055685">
            <w:pPr>
              <w:spacing w:before="60" w:after="60" w:line="240" w:lineRule="auto"/>
              <w:rPr>
                <w:rFonts w:ascii="Arial" w:eastAsia="Times New Roman" w:hAnsi="Arial" w:cs="Arial"/>
                <w:sz w:val="24"/>
                <w:szCs w:val="24"/>
                <w:lang w:eastAsia="en-GB"/>
              </w:rPr>
            </w:pPr>
          </w:p>
        </w:tc>
      </w:tr>
      <w:tr w:rsidR="00055685" w:rsidRPr="00295135" w14:paraId="0408E228" w14:textId="77777777" w:rsidTr="00AD44FD">
        <w:trPr>
          <w:jc w:val="center"/>
        </w:trPr>
        <w:tc>
          <w:tcPr>
            <w:tcW w:w="10455" w:type="dxa"/>
            <w:gridSpan w:val="3"/>
            <w:tcBorders>
              <w:bottom w:val="nil"/>
            </w:tcBorders>
            <w:shd w:val="clear" w:color="auto" w:fill="F2F2F2"/>
          </w:tcPr>
          <w:p w14:paraId="7FEEB7AA" w14:textId="0132EE0A" w:rsidR="00055685" w:rsidRPr="002E7467" w:rsidRDefault="00055685" w:rsidP="00055685">
            <w:pPr>
              <w:spacing w:before="60" w:after="60" w:line="240" w:lineRule="auto"/>
              <w:rPr>
                <w:rFonts w:ascii="Arial" w:eastAsia="Times New Roman" w:hAnsi="Arial" w:cs="Arial"/>
                <w:color w:val="000000"/>
                <w:sz w:val="24"/>
                <w:szCs w:val="24"/>
                <w:lang w:val="en" w:eastAsia="en-GB"/>
              </w:rPr>
            </w:pPr>
            <w:bookmarkStart w:id="3" w:name="Three_local_indications"/>
            <w:r w:rsidRPr="002E7467">
              <w:rPr>
                <w:rFonts w:ascii="Arial" w:eastAsia="Times New Roman" w:hAnsi="Arial" w:cs="Arial"/>
                <w:b/>
                <w:sz w:val="24"/>
                <w:szCs w:val="24"/>
                <w:lang w:eastAsia="en-GB"/>
              </w:rPr>
              <w:t>3. Locally agreed off-label use</w:t>
            </w:r>
            <w:bookmarkEnd w:id="3"/>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6AD485E9" w14:textId="77777777" w:rsidTr="00F56535">
        <w:trPr>
          <w:jc w:val="center"/>
        </w:trPr>
        <w:tc>
          <w:tcPr>
            <w:tcW w:w="10455" w:type="dxa"/>
            <w:gridSpan w:val="3"/>
            <w:tcBorders>
              <w:top w:val="nil"/>
              <w:bottom w:val="single" w:sz="4" w:space="0" w:color="auto"/>
            </w:tcBorders>
          </w:tcPr>
          <w:sdt>
            <w:sdtPr>
              <w:rPr>
                <w:rFonts w:ascii="Arial" w:eastAsia="Times New Roman" w:hAnsi="Arial" w:cs="Arial"/>
                <w:color w:val="FF0000"/>
                <w:sz w:val="24"/>
                <w:szCs w:val="24"/>
                <w:lang w:val="en" w:eastAsia="en-GB"/>
              </w:rPr>
              <w:id w:val="-477922673"/>
            </w:sdtPr>
            <w:sdtEndPr/>
            <w:sdtContent>
              <w:p w14:paraId="7537701A" w14:textId="5FC8D069" w:rsidR="006F09BA" w:rsidRPr="006F09BA" w:rsidRDefault="007A57E5" w:rsidP="00055685">
                <w:pPr>
                  <w:spacing w:before="60" w:after="60" w:line="240" w:lineRule="auto"/>
                  <w:rPr>
                    <w:rFonts w:ascii="Arial" w:eastAsia="Times New Roman" w:hAnsi="Arial" w:cs="Arial"/>
                    <w:sz w:val="24"/>
                    <w:szCs w:val="24"/>
                    <w:lang w:eastAsia="en-GB"/>
                  </w:rPr>
                </w:pPr>
                <w:r w:rsidRPr="009070E2">
                  <w:rPr>
                    <w:rFonts w:ascii="Arial" w:eastAsia="Times New Roman" w:hAnsi="Arial" w:cs="Arial"/>
                    <w:sz w:val="24"/>
                    <w:szCs w:val="24"/>
                    <w:lang w:eastAsia="en-GB"/>
                  </w:rPr>
                  <w:t>Nil</w:t>
                </w:r>
              </w:p>
            </w:sdtContent>
          </w:sdt>
        </w:tc>
      </w:tr>
      <w:tr w:rsidR="00055685" w:rsidRPr="00295135" w14:paraId="6AC5F0BC" w14:textId="77777777" w:rsidTr="00F56535">
        <w:trPr>
          <w:jc w:val="center"/>
        </w:trPr>
        <w:tc>
          <w:tcPr>
            <w:tcW w:w="10455" w:type="dxa"/>
            <w:gridSpan w:val="3"/>
            <w:tcBorders>
              <w:bottom w:val="nil"/>
            </w:tcBorders>
            <w:shd w:val="clear" w:color="auto" w:fill="F2F2F2"/>
          </w:tcPr>
          <w:p w14:paraId="09AB2071" w14:textId="6965EEC7" w:rsidR="00055685" w:rsidRPr="002E7467" w:rsidRDefault="00055685" w:rsidP="00055685">
            <w:pPr>
              <w:spacing w:before="60" w:after="60" w:line="240" w:lineRule="auto"/>
              <w:rPr>
                <w:rFonts w:ascii="Arial" w:eastAsia="Times New Roman" w:hAnsi="Arial" w:cs="Arial"/>
                <w:b/>
                <w:sz w:val="24"/>
                <w:szCs w:val="24"/>
                <w:lang w:eastAsia="en-GB"/>
              </w:rPr>
            </w:pPr>
            <w:bookmarkStart w:id="4" w:name="Four_cx_and_cautions"/>
            <w:r w:rsidRPr="002E7467">
              <w:rPr>
                <w:rFonts w:ascii="Arial" w:eastAsia="Times New Roman" w:hAnsi="Arial" w:cs="Arial"/>
                <w:b/>
                <w:sz w:val="24"/>
                <w:szCs w:val="24"/>
                <w:lang w:eastAsia="en-GB"/>
              </w:rPr>
              <w:t xml:space="preserve">4. Contraindications and cautions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4"/>
          <w:p w14:paraId="64CBA12D" w14:textId="6597AC04" w:rsidR="00055685"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lastRenderedPageBreak/>
              <w:t>This information does not replace the Summary of Product Characteristics (SPC</w:t>
            </w:r>
            <w:r w:rsidR="00234F97" w:rsidRPr="002E7467">
              <w:rPr>
                <w:rFonts w:ascii="Arial" w:eastAsia="Times New Roman" w:hAnsi="Arial" w:cs="Arial"/>
                <w:sz w:val="24"/>
                <w:szCs w:val="24"/>
                <w:lang w:eastAsia="en-GB"/>
              </w:rPr>
              <w:t>) and</w:t>
            </w:r>
            <w:r w:rsidRPr="002E7467">
              <w:rPr>
                <w:rFonts w:ascii="Arial" w:eastAsia="Times New Roman" w:hAnsi="Arial" w:cs="Arial"/>
                <w:sz w:val="24"/>
                <w:szCs w:val="24"/>
                <w:lang w:eastAsia="en-GB"/>
              </w:rPr>
              <w:t xml:space="preserve"> should be read in conjunction with it. Please see </w:t>
            </w:r>
            <w:hyperlink r:id="rId15" w:history="1">
              <w:r w:rsidRPr="002E7467">
                <w:rPr>
                  <w:rStyle w:val="Hyperlink"/>
                  <w:rFonts w:ascii="Arial" w:eastAsia="Times New Roman" w:hAnsi="Arial" w:cs="Arial"/>
                  <w:sz w:val="24"/>
                  <w:szCs w:val="24"/>
                  <w:lang w:eastAsia="en-GB"/>
                </w:rPr>
                <w:t>BNF</w:t>
              </w:r>
            </w:hyperlink>
            <w:r w:rsidRPr="002E7467">
              <w:rPr>
                <w:rFonts w:ascii="Arial" w:eastAsia="Times New Roman" w:hAnsi="Arial" w:cs="Arial"/>
                <w:sz w:val="24"/>
                <w:szCs w:val="24"/>
                <w:lang w:eastAsia="en-GB"/>
              </w:rPr>
              <w:t xml:space="preserve"> &amp; </w:t>
            </w:r>
            <w:hyperlink r:id="rId16" w:history="1">
              <w:r w:rsidRPr="002E7467">
                <w:rPr>
                  <w:rStyle w:val="Hyperlink"/>
                  <w:rFonts w:ascii="Arial" w:eastAsia="Times New Roman" w:hAnsi="Arial" w:cs="Arial"/>
                  <w:sz w:val="24"/>
                  <w:szCs w:val="24"/>
                  <w:lang w:eastAsia="en-GB"/>
                </w:rPr>
                <w:t>SPC</w:t>
              </w:r>
            </w:hyperlink>
            <w:r w:rsidRPr="002E7467">
              <w:rPr>
                <w:rFonts w:ascii="Arial" w:eastAsia="Times New Roman" w:hAnsi="Arial" w:cs="Arial"/>
                <w:sz w:val="24"/>
                <w:szCs w:val="24"/>
                <w:lang w:eastAsia="en-GB"/>
              </w:rPr>
              <w:t xml:space="preserve"> for comprehensive information.</w:t>
            </w:r>
          </w:p>
          <w:p w14:paraId="733B7BB3" w14:textId="77777777" w:rsidR="006F09BA" w:rsidRDefault="006F09BA" w:rsidP="00055685">
            <w:pPr>
              <w:spacing w:before="60" w:after="60" w:line="240" w:lineRule="auto"/>
              <w:rPr>
                <w:rFonts w:ascii="Arial" w:eastAsia="Times New Roman" w:hAnsi="Arial" w:cs="Arial"/>
                <w:sz w:val="24"/>
                <w:szCs w:val="24"/>
                <w:lang w:eastAsia="en-GB"/>
              </w:rPr>
            </w:pPr>
          </w:p>
          <w:p w14:paraId="79E16661" w14:textId="77777777" w:rsidR="00FC7F2D" w:rsidRDefault="00FC7F2D" w:rsidP="00055685">
            <w:pPr>
              <w:spacing w:before="60" w:after="60" w:line="240" w:lineRule="auto"/>
              <w:rPr>
                <w:rFonts w:ascii="Arial" w:eastAsia="Times New Roman" w:hAnsi="Arial" w:cs="Arial"/>
                <w:sz w:val="24"/>
                <w:szCs w:val="24"/>
                <w:lang w:eastAsia="en-GB"/>
              </w:rPr>
            </w:pPr>
          </w:p>
          <w:p w14:paraId="4011AC7C" w14:textId="77777777" w:rsidR="00FC7F2D" w:rsidRDefault="00FC7F2D" w:rsidP="00055685">
            <w:pPr>
              <w:spacing w:before="60" w:after="60" w:line="240" w:lineRule="auto"/>
              <w:rPr>
                <w:rFonts w:ascii="Arial" w:eastAsia="Times New Roman" w:hAnsi="Arial" w:cs="Arial"/>
                <w:sz w:val="24"/>
                <w:szCs w:val="24"/>
                <w:lang w:eastAsia="en-GB"/>
              </w:rPr>
            </w:pPr>
          </w:p>
          <w:p w14:paraId="0744F8B1" w14:textId="77777777" w:rsidR="00FC7F2D" w:rsidRDefault="00FC7F2D" w:rsidP="00055685">
            <w:pPr>
              <w:spacing w:before="60" w:after="60" w:line="240" w:lineRule="auto"/>
              <w:rPr>
                <w:rFonts w:ascii="Arial" w:eastAsia="Times New Roman" w:hAnsi="Arial" w:cs="Arial"/>
                <w:sz w:val="24"/>
                <w:szCs w:val="24"/>
                <w:lang w:eastAsia="en-GB"/>
              </w:rPr>
            </w:pPr>
          </w:p>
          <w:p w14:paraId="7CBFF278" w14:textId="3A1D61BA" w:rsidR="006F09BA" w:rsidRPr="002E7467" w:rsidRDefault="006F09BA" w:rsidP="00055685">
            <w:pPr>
              <w:spacing w:before="60" w:after="60" w:line="240" w:lineRule="auto"/>
              <w:rPr>
                <w:rFonts w:ascii="Arial" w:eastAsia="Times New Roman" w:hAnsi="Arial" w:cs="Arial"/>
                <w:sz w:val="24"/>
                <w:szCs w:val="24"/>
                <w:lang w:eastAsia="en-GB"/>
              </w:rPr>
            </w:pPr>
          </w:p>
        </w:tc>
      </w:tr>
      <w:tr w:rsidR="00055685" w:rsidRPr="00295135" w14:paraId="15455F3C" w14:textId="77777777" w:rsidTr="00F56535">
        <w:trPr>
          <w:jc w:val="center"/>
        </w:trPr>
        <w:tc>
          <w:tcPr>
            <w:tcW w:w="10455" w:type="dxa"/>
            <w:gridSpan w:val="3"/>
            <w:tcBorders>
              <w:top w:val="nil"/>
              <w:bottom w:val="single" w:sz="4" w:space="0" w:color="auto"/>
            </w:tcBorders>
          </w:tcPr>
          <w:p w14:paraId="4352CA5E"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lang w:eastAsia="en-GB"/>
              </w:rPr>
              <w:lastRenderedPageBreak/>
              <w:t>Contraindications:</w:t>
            </w:r>
          </w:p>
          <w:p w14:paraId="5A2A57FB" w14:textId="5ECCBB40" w:rsidR="00055685" w:rsidRDefault="007A57E5" w:rsidP="00055685">
            <w:pPr>
              <w:pStyle w:val="ListParagraph"/>
              <w:numPr>
                <w:ilvl w:val="0"/>
                <w:numId w:val="7"/>
              </w:numPr>
              <w:autoSpaceDE w:val="0"/>
              <w:autoSpaceDN w:val="0"/>
              <w:adjustRightInd w:val="0"/>
              <w:spacing w:before="60" w:after="60" w:line="240" w:lineRule="auto"/>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 xml:space="preserve">Hypersensitivity to rifaximin, rifamycin-derivatives or to any of the excipients listed in section 6.1 of the </w:t>
            </w:r>
            <w:r w:rsidR="008509F0">
              <w:rPr>
                <w:rFonts w:ascii="Arial" w:eastAsia="Times New Roman" w:hAnsi="Arial" w:cs="Arial"/>
                <w:bCs/>
                <w:iCs/>
                <w:color w:val="000000"/>
                <w:sz w:val="24"/>
                <w:szCs w:val="24"/>
                <w:lang w:eastAsia="en-GB"/>
              </w:rPr>
              <w:t>medication’s</w:t>
            </w:r>
            <w:r>
              <w:rPr>
                <w:rFonts w:ascii="Arial" w:eastAsia="Times New Roman" w:hAnsi="Arial" w:cs="Arial"/>
                <w:bCs/>
                <w:iCs/>
                <w:color w:val="000000"/>
                <w:sz w:val="24"/>
                <w:szCs w:val="24"/>
                <w:lang w:eastAsia="en-GB"/>
              </w:rPr>
              <w:t xml:space="preserve"> summary of product characteristics.</w:t>
            </w:r>
          </w:p>
          <w:p w14:paraId="61F8E3A9" w14:textId="2D7DC54F" w:rsidR="007A57E5" w:rsidRDefault="007A57E5" w:rsidP="00055685">
            <w:pPr>
              <w:pStyle w:val="ListParagraph"/>
              <w:numPr>
                <w:ilvl w:val="0"/>
                <w:numId w:val="7"/>
              </w:numPr>
              <w:autoSpaceDE w:val="0"/>
              <w:autoSpaceDN w:val="0"/>
              <w:adjustRightInd w:val="0"/>
              <w:spacing w:before="60" w:after="60" w:line="240" w:lineRule="auto"/>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Cases of intestinal obstruction</w:t>
            </w:r>
          </w:p>
          <w:p w14:paraId="6DC49785" w14:textId="46DC0581" w:rsidR="00553AC7" w:rsidRPr="002E7467" w:rsidRDefault="00553AC7" w:rsidP="00055685">
            <w:pPr>
              <w:pStyle w:val="ListParagraph"/>
              <w:numPr>
                <w:ilvl w:val="0"/>
                <w:numId w:val="7"/>
              </w:numPr>
              <w:autoSpaceDE w:val="0"/>
              <w:autoSpaceDN w:val="0"/>
              <w:adjustRightInd w:val="0"/>
              <w:spacing w:before="60" w:after="60" w:line="240" w:lineRule="auto"/>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 xml:space="preserve">A history of </w:t>
            </w:r>
            <w:r w:rsidRPr="00553AC7">
              <w:rPr>
                <w:rFonts w:ascii="Arial" w:eastAsia="Times New Roman" w:hAnsi="Arial" w:cs="Arial"/>
                <w:bCs/>
                <w:i/>
                <w:color w:val="000000"/>
                <w:sz w:val="24"/>
                <w:szCs w:val="24"/>
                <w:lang w:eastAsia="en-GB"/>
              </w:rPr>
              <w:t>C. difficile</w:t>
            </w:r>
            <w:r>
              <w:rPr>
                <w:rFonts w:ascii="Arial" w:eastAsia="Times New Roman" w:hAnsi="Arial" w:cs="Arial"/>
                <w:bCs/>
                <w:iCs/>
                <w:color w:val="000000"/>
                <w:sz w:val="24"/>
                <w:szCs w:val="24"/>
                <w:lang w:eastAsia="en-GB"/>
              </w:rPr>
              <w:t xml:space="preserve"> infection in the previous 6 months</w:t>
            </w:r>
          </w:p>
          <w:p w14:paraId="257E1E3D" w14:textId="77777777" w:rsidR="00055685" w:rsidRPr="002E7467" w:rsidRDefault="00055685" w:rsidP="00055685">
            <w:pPr>
              <w:autoSpaceDE w:val="0"/>
              <w:autoSpaceDN w:val="0"/>
              <w:adjustRightInd w:val="0"/>
              <w:spacing w:before="60" w:after="60" w:line="240" w:lineRule="auto"/>
              <w:rPr>
                <w:rFonts w:ascii="Arial" w:eastAsia="Times New Roman" w:hAnsi="Arial" w:cs="Arial"/>
                <w:bCs/>
                <w:iCs/>
                <w:color w:val="000000"/>
                <w:sz w:val="24"/>
                <w:szCs w:val="24"/>
                <w:lang w:eastAsia="en-GB"/>
              </w:rPr>
            </w:pPr>
          </w:p>
          <w:p w14:paraId="725ACCC5"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bCs/>
                <w:iCs/>
                <w:color w:val="000000"/>
                <w:sz w:val="24"/>
                <w:szCs w:val="24"/>
                <w:lang w:eastAsia="en-GB"/>
              </w:rPr>
              <w:t>Cautions</w:t>
            </w:r>
            <w:r w:rsidRPr="002E7467">
              <w:rPr>
                <w:rFonts w:ascii="Arial" w:eastAsia="Times New Roman" w:hAnsi="Arial" w:cs="Arial"/>
                <w:b/>
                <w:color w:val="000000"/>
                <w:sz w:val="24"/>
                <w:szCs w:val="24"/>
                <w:lang w:eastAsia="en-GB"/>
              </w:rPr>
              <w:t>:</w:t>
            </w:r>
          </w:p>
          <w:p w14:paraId="464B9C67" w14:textId="520EC60D" w:rsidR="00553AC7" w:rsidRDefault="007A57E5" w:rsidP="00553AC7">
            <w:pPr>
              <w:pStyle w:val="ListParagraph"/>
              <w:numPr>
                <w:ilvl w:val="0"/>
                <w:numId w:val="7"/>
              </w:numPr>
              <w:autoSpaceDE w:val="0"/>
              <w:autoSpaceDN w:val="0"/>
              <w:adjustRightInd w:val="0"/>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Concomitant use of other rifamycins</w:t>
            </w:r>
            <w:r w:rsidR="00553AC7">
              <w:rPr>
                <w:rFonts w:ascii="Arial" w:eastAsia="Times New Roman" w:hAnsi="Arial" w:cs="Arial"/>
                <w:color w:val="000000"/>
                <w:sz w:val="24"/>
                <w:szCs w:val="24"/>
                <w:lang w:eastAsia="en-GB"/>
              </w:rPr>
              <w:t xml:space="preserve"> due to the lack of data and potential for severe disruption of the GI flora</w:t>
            </w:r>
            <w:r>
              <w:rPr>
                <w:rFonts w:ascii="Arial" w:eastAsia="Times New Roman" w:hAnsi="Arial" w:cs="Arial"/>
                <w:color w:val="000000"/>
                <w:sz w:val="24"/>
                <w:szCs w:val="24"/>
                <w:lang w:eastAsia="en-GB"/>
              </w:rPr>
              <w:t xml:space="preserve"> </w:t>
            </w:r>
          </w:p>
          <w:p w14:paraId="318398A2" w14:textId="77777777" w:rsidR="00D23A68" w:rsidRPr="00D23A68" w:rsidRDefault="00D23A68" w:rsidP="00D23A68">
            <w:pPr>
              <w:pStyle w:val="ListParagraph"/>
              <w:autoSpaceDE w:val="0"/>
              <w:autoSpaceDN w:val="0"/>
              <w:adjustRightInd w:val="0"/>
              <w:spacing w:before="60" w:after="60" w:line="240" w:lineRule="auto"/>
              <w:ind w:left="360"/>
              <w:rPr>
                <w:rFonts w:ascii="Arial" w:eastAsia="Times New Roman" w:hAnsi="Arial" w:cs="Arial"/>
                <w:color w:val="000000"/>
                <w:sz w:val="24"/>
                <w:szCs w:val="24"/>
                <w:lang w:eastAsia="en-GB"/>
              </w:rPr>
            </w:pPr>
          </w:p>
          <w:p w14:paraId="42E98FFB" w14:textId="400F510B" w:rsidR="00553AC7" w:rsidRPr="00553AC7" w:rsidRDefault="00553AC7" w:rsidP="00553AC7">
            <w:pPr>
              <w:autoSpaceDE w:val="0"/>
              <w:autoSpaceDN w:val="0"/>
              <w:adjustRightInd w:val="0"/>
              <w:spacing w:before="60" w:after="60" w:line="240" w:lineRule="auto"/>
              <w:rPr>
                <w:rFonts w:ascii="Arial" w:eastAsia="Times New Roman" w:hAnsi="Arial" w:cs="Arial"/>
                <w:bCs/>
                <w:color w:val="000000"/>
                <w:sz w:val="24"/>
                <w:szCs w:val="24"/>
                <w:lang w:eastAsia="en-GB"/>
              </w:rPr>
            </w:pPr>
            <w:r w:rsidRPr="00553AC7">
              <w:rPr>
                <w:rFonts w:ascii="Arial" w:eastAsia="Times New Roman" w:hAnsi="Arial" w:cs="Arial"/>
                <w:bCs/>
                <w:color w:val="000000"/>
                <w:sz w:val="24"/>
                <w:szCs w:val="24"/>
                <w:lang w:eastAsia="en-GB"/>
              </w:rPr>
              <w:t>To note: Rifaximin may cause reddish discolouration of the urine for the duration of treatment</w:t>
            </w:r>
          </w:p>
        </w:tc>
      </w:tr>
      <w:tr w:rsidR="00055685" w:rsidRPr="00295135" w14:paraId="36F2D6DF" w14:textId="77777777" w:rsidTr="00F56535">
        <w:trPr>
          <w:jc w:val="center"/>
        </w:trPr>
        <w:tc>
          <w:tcPr>
            <w:tcW w:w="10455" w:type="dxa"/>
            <w:gridSpan w:val="3"/>
            <w:tcBorders>
              <w:bottom w:val="nil"/>
            </w:tcBorders>
            <w:shd w:val="clear" w:color="auto" w:fill="F2F2F2"/>
          </w:tcPr>
          <w:p w14:paraId="3A956B78" w14:textId="5F354F13" w:rsidR="00055685" w:rsidRPr="002E7467" w:rsidRDefault="00055685" w:rsidP="00055685">
            <w:pPr>
              <w:spacing w:before="60" w:after="60" w:line="240" w:lineRule="auto"/>
              <w:rPr>
                <w:rFonts w:ascii="Arial" w:eastAsia="Times New Roman" w:hAnsi="Arial" w:cs="Arial"/>
                <w:b/>
                <w:sz w:val="24"/>
                <w:szCs w:val="24"/>
                <w:lang w:eastAsia="en-GB"/>
              </w:rPr>
            </w:pPr>
            <w:bookmarkStart w:id="5" w:name="Five_dosing"/>
            <w:r w:rsidRPr="002E7467">
              <w:rPr>
                <w:rFonts w:ascii="Arial" w:eastAsia="Times New Roman" w:hAnsi="Arial" w:cs="Arial"/>
                <w:b/>
                <w:sz w:val="24"/>
                <w:szCs w:val="24"/>
                <w:lang w:eastAsia="en-GB"/>
              </w:rPr>
              <w:t>5. Initiation and ongoing dose regime</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5"/>
          <w:p w14:paraId="58820B5F" w14:textId="6437F396" w:rsidR="00C427EB" w:rsidRDefault="00055685" w:rsidP="00055685">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Transfer of monitoring and prescribing to primary care is</w:t>
            </w:r>
            <w:r w:rsidR="00C427EB">
              <w:rPr>
                <w:rFonts w:ascii="Arial" w:eastAsia="Times New Roman" w:hAnsi="Arial" w:cs="Arial"/>
                <w:sz w:val="24"/>
                <w:szCs w:val="24"/>
                <w:lang w:eastAsia="en-GB"/>
              </w:rPr>
              <w:t xml:space="preserve"> after a </w:t>
            </w:r>
            <w:r w:rsidR="008509F0">
              <w:rPr>
                <w:rFonts w:ascii="Arial" w:eastAsia="Times New Roman" w:hAnsi="Arial" w:cs="Arial"/>
                <w:sz w:val="24"/>
                <w:szCs w:val="24"/>
                <w:lang w:eastAsia="en-GB"/>
              </w:rPr>
              <w:t>3-month</w:t>
            </w:r>
            <w:r w:rsidR="00C427EB">
              <w:rPr>
                <w:rFonts w:ascii="Arial" w:eastAsia="Times New Roman" w:hAnsi="Arial" w:cs="Arial"/>
                <w:sz w:val="24"/>
                <w:szCs w:val="24"/>
                <w:lang w:eastAsia="en-GB"/>
              </w:rPr>
              <w:t xml:space="preserve"> prescription and supply has been issued from the specialist team.</w:t>
            </w:r>
          </w:p>
          <w:p w14:paraId="2C925FC2" w14:textId="77777777" w:rsidR="00055685" w:rsidRPr="00C427EB" w:rsidRDefault="00055685" w:rsidP="00C427EB">
            <w:pPr>
              <w:pStyle w:val="ListParagraph"/>
              <w:numPr>
                <w:ilvl w:val="0"/>
                <w:numId w:val="7"/>
              </w:numPr>
              <w:spacing w:before="60" w:after="60" w:line="240" w:lineRule="auto"/>
              <w:rPr>
                <w:rFonts w:ascii="Arial" w:eastAsia="Times New Roman" w:hAnsi="Arial" w:cs="Arial"/>
                <w:sz w:val="24"/>
                <w:szCs w:val="24"/>
                <w:lang w:eastAsia="en-GB"/>
              </w:rPr>
            </w:pPr>
            <w:r w:rsidRPr="00C427EB">
              <w:rPr>
                <w:rFonts w:ascii="Arial" w:eastAsia="Times New Roman" w:hAnsi="Arial" w:cs="Arial"/>
                <w:sz w:val="24"/>
                <w:szCs w:val="24"/>
                <w:lang w:eastAsia="en-GB"/>
              </w:rPr>
              <w:t>The duration of treatment &amp; frequency of review will be determined by the specialist, based on clinical response and tolerability.</w:t>
            </w:r>
          </w:p>
          <w:p w14:paraId="06705997" w14:textId="51889B08" w:rsidR="00055685" w:rsidRPr="002E7467" w:rsidRDefault="00055685" w:rsidP="00055685">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All dose or formulation adjustments will be the responsibility of the initiating specialist unless directions have been discussed and agreed with the primary care clinician</w:t>
            </w:r>
            <w:r w:rsidR="008509F0">
              <w:rPr>
                <w:rFonts w:ascii="Arial" w:eastAsia="Times New Roman" w:hAnsi="Arial" w:cs="Arial"/>
                <w:sz w:val="24"/>
                <w:szCs w:val="24"/>
                <w:lang w:eastAsia="en-GB"/>
              </w:rPr>
              <w:t>.</w:t>
            </w:r>
          </w:p>
          <w:p w14:paraId="3F3031CA" w14:textId="1F29AD9B" w:rsidR="00055685" w:rsidRPr="002E7467" w:rsidRDefault="00055685" w:rsidP="00055685">
            <w:pPr>
              <w:pStyle w:val="ListParagraph"/>
              <w:numPr>
                <w:ilvl w:val="0"/>
                <w:numId w:val="7"/>
              </w:numPr>
              <w:spacing w:before="60" w:after="60" w:line="240" w:lineRule="auto"/>
              <w:rPr>
                <w:rFonts w:ascii="Arial" w:eastAsia="Times New Roman" w:hAnsi="Arial" w:cs="Arial"/>
                <w:iCs/>
                <w:color w:val="000000"/>
                <w:sz w:val="24"/>
                <w:szCs w:val="24"/>
              </w:rPr>
            </w:pPr>
            <w:r w:rsidRPr="002E7467">
              <w:rPr>
                <w:rFonts w:ascii="Arial" w:eastAsia="Times New Roman" w:hAnsi="Arial" w:cs="Arial"/>
                <w:sz w:val="24"/>
                <w:szCs w:val="24"/>
                <w:lang w:eastAsia="en-GB"/>
              </w:rPr>
              <w:t>Termination of treatment will be</w:t>
            </w:r>
            <w:r w:rsidRPr="002E7467">
              <w:rPr>
                <w:rFonts w:ascii="Arial" w:eastAsia="Times New Roman" w:hAnsi="Arial" w:cs="Arial"/>
                <w:b/>
                <w:sz w:val="24"/>
                <w:szCs w:val="24"/>
                <w:lang w:eastAsia="en-GB"/>
              </w:rPr>
              <w:t xml:space="preserve"> </w:t>
            </w:r>
            <w:r w:rsidRPr="002E7467">
              <w:rPr>
                <w:rFonts w:ascii="Arial" w:eastAsia="Times New Roman" w:hAnsi="Arial" w:cs="Arial"/>
                <w:sz w:val="24"/>
                <w:szCs w:val="24"/>
                <w:lang w:eastAsia="en-GB"/>
              </w:rPr>
              <w:t>the responsibility of the specialist.</w:t>
            </w:r>
          </w:p>
        </w:tc>
      </w:tr>
      <w:tr w:rsidR="00055685" w:rsidRPr="00295135" w14:paraId="05FF7F42" w14:textId="77777777" w:rsidTr="00F56535">
        <w:trPr>
          <w:jc w:val="center"/>
        </w:trPr>
        <w:tc>
          <w:tcPr>
            <w:tcW w:w="10455" w:type="dxa"/>
            <w:gridSpan w:val="3"/>
            <w:tcBorders>
              <w:top w:val="nil"/>
            </w:tcBorders>
          </w:tcPr>
          <w:p w14:paraId="0103B33B" w14:textId="77777777" w:rsidR="00055685" w:rsidRPr="002E7467" w:rsidRDefault="00055685" w:rsidP="00C427EB">
            <w:pPr>
              <w:spacing w:before="60" w:after="60" w:line="240" w:lineRule="auto"/>
              <w:rPr>
                <w:rFonts w:ascii="Arial" w:eastAsia="Times New Roman" w:hAnsi="Arial" w:cs="Arial"/>
                <w:b/>
                <w:iCs/>
                <w:color w:val="000000"/>
                <w:sz w:val="24"/>
                <w:szCs w:val="24"/>
                <w:u w:val="single"/>
              </w:rPr>
            </w:pPr>
          </w:p>
        </w:tc>
      </w:tr>
      <w:tr w:rsidR="00055685" w:rsidRPr="00295135" w14:paraId="4CDE4318" w14:textId="77777777" w:rsidTr="001A1DB6">
        <w:trPr>
          <w:jc w:val="center"/>
        </w:trPr>
        <w:tc>
          <w:tcPr>
            <w:tcW w:w="10455" w:type="dxa"/>
            <w:gridSpan w:val="3"/>
            <w:shd w:val="clear" w:color="auto" w:fill="F2F2F2"/>
          </w:tcPr>
          <w:p w14:paraId="4C936032" w14:textId="5D16C41C" w:rsidR="00055685" w:rsidRPr="002E7467" w:rsidRDefault="00055685" w:rsidP="00055685">
            <w:pPr>
              <w:spacing w:before="60" w:after="60" w:line="240" w:lineRule="auto"/>
              <w:rPr>
                <w:rFonts w:ascii="Arial" w:eastAsia="Times New Roman" w:hAnsi="Arial" w:cs="Arial"/>
                <w:sz w:val="24"/>
                <w:szCs w:val="24"/>
                <w:lang w:eastAsia="en-GB"/>
              </w:rPr>
            </w:pPr>
            <w:bookmarkStart w:id="6" w:name="Six_pharmaceutical"/>
            <w:r w:rsidRPr="002E7467">
              <w:rPr>
                <w:rFonts w:ascii="Arial" w:eastAsia="Times New Roman" w:hAnsi="Arial" w:cs="Arial"/>
                <w:b/>
                <w:sz w:val="24"/>
                <w:szCs w:val="24"/>
                <w:lang w:eastAsia="en-GB"/>
              </w:rPr>
              <w:t xml:space="preserve">6. Pharmaceutical aspects </w:t>
            </w:r>
            <w:bookmarkEnd w:id="6"/>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24522E4E" w14:textId="77777777" w:rsidTr="00AC6A1B">
        <w:trPr>
          <w:trHeight w:val="99"/>
          <w:jc w:val="center"/>
        </w:trPr>
        <w:tc>
          <w:tcPr>
            <w:tcW w:w="2753" w:type="dxa"/>
            <w:vAlign w:val="center"/>
          </w:tcPr>
          <w:p w14:paraId="5EA76DFC" w14:textId="1FB27EF7"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Route of administration:</w:t>
            </w:r>
          </w:p>
        </w:tc>
        <w:tc>
          <w:tcPr>
            <w:tcW w:w="7702" w:type="dxa"/>
            <w:gridSpan w:val="2"/>
          </w:tcPr>
          <w:p w14:paraId="48C763F3" w14:textId="698FBE05" w:rsidR="00055685" w:rsidRPr="002E7467" w:rsidRDefault="00C427EB"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Pr>
                <w:rFonts w:ascii="Arial" w:eastAsia="Times New Roman" w:hAnsi="Arial" w:cs="Arial"/>
                <w:b/>
                <w:bCs/>
                <w:iCs/>
                <w:color w:val="000000"/>
                <w:sz w:val="24"/>
                <w:szCs w:val="24"/>
                <w:lang w:eastAsia="en-GB"/>
              </w:rPr>
              <w:t>Oral</w:t>
            </w:r>
          </w:p>
        </w:tc>
      </w:tr>
      <w:tr w:rsidR="00055685" w:rsidRPr="00295135" w14:paraId="4CD28C8C" w14:textId="77777777" w:rsidTr="00AC6A1B">
        <w:trPr>
          <w:trHeight w:val="97"/>
          <w:jc w:val="center"/>
        </w:trPr>
        <w:tc>
          <w:tcPr>
            <w:tcW w:w="2753" w:type="dxa"/>
            <w:vAlign w:val="center"/>
          </w:tcPr>
          <w:p w14:paraId="18421745" w14:textId="1DBD7A96"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Formulation:</w:t>
            </w:r>
          </w:p>
        </w:tc>
        <w:tc>
          <w:tcPr>
            <w:tcW w:w="7702" w:type="dxa"/>
            <w:gridSpan w:val="2"/>
          </w:tcPr>
          <w:p w14:paraId="1312A1B6" w14:textId="6CA29F08" w:rsidR="00055685" w:rsidRPr="002E7467" w:rsidRDefault="00C427EB"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Pr>
                <w:rFonts w:ascii="Arial" w:eastAsia="Times New Roman" w:hAnsi="Arial" w:cs="Arial"/>
                <w:b/>
                <w:bCs/>
                <w:iCs/>
                <w:color w:val="000000"/>
                <w:sz w:val="24"/>
                <w:szCs w:val="24"/>
                <w:lang w:eastAsia="en-GB"/>
              </w:rPr>
              <w:t>Tablet</w:t>
            </w:r>
          </w:p>
        </w:tc>
      </w:tr>
      <w:tr w:rsidR="00055685" w:rsidRPr="00295135" w14:paraId="32A1142F" w14:textId="77777777" w:rsidTr="00AC6A1B">
        <w:trPr>
          <w:trHeight w:val="97"/>
          <w:jc w:val="center"/>
        </w:trPr>
        <w:tc>
          <w:tcPr>
            <w:tcW w:w="2753" w:type="dxa"/>
            <w:vAlign w:val="center"/>
          </w:tcPr>
          <w:p w14:paraId="33657BA5" w14:textId="09149075"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Administration details:</w:t>
            </w:r>
          </w:p>
        </w:tc>
        <w:tc>
          <w:tcPr>
            <w:tcW w:w="7702" w:type="dxa"/>
            <w:gridSpan w:val="2"/>
          </w:tcPr>
          <w:p w14:paraId="4466B100" w14:textId="6FAE10C2" w:rsidR="00055685" w:rsidRPr="002E7467" w:rsidRDefault="00C427EB"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Pr>
                <w:rFonts w:ascii="Arial" w:eastAsia="Times New Roman" w:hAnsi="Arial" w:cs="Arial"/>
                <w:b/>
                <w:bCs/>
                <w:iCs/>
                <w:color w:val="000000"/>
                <w:sz w:val="24"/>
                <w:szCs w:val="24"/>
                <w:lang w:eastAsia="en-GB"/>
              </w:rPr>
              <w:t>550mg twice daily</w:t>
            </w:r>
          </w:p>
        </w:tc>
      </w:tr>
      <w:tr w:rsidR="00055685" w:rsidRPr="00295135" w14:paraId="43330AD8" w14:textId="77777777" w:rsidTr="00F56535">
        <w:trPr>
          <w:jc w:val="center"/>
        </w:trPr>
        <w:tc>
          <w:tcPr>
            <w:tcW w:w="10455" w:type="dxa"/>
            <w:gridSpan w:val="3"/>
            <w:tcBorders>
              <w:bottom w:val="nil"/>
            </w:tcBorders>
            <w:shd w:val="clear" w:color="auto" w:fill="F2F2F2"/>
          </w:tcPr>
          <w:p w14:paraId="2293CECB" w14:textId="4B263DAF" w:rsidR="00055685" w:rsidRPr="002E7467" w:rsidRDefault="00055685" w:rsidP="00055685">
            <w:pPr>
              <w:spacing w:before="60" w:after="60" w:line="240" w:lineRule="auto"/>
              <w:rPr>
                <w:rFonts w:ascii="Arial" w:eastAsia="Times New Roman" w:hAnsi="Arial" w:cs="Arial"/>
                <w:b/>
                <w:sz w:val="24"/>
                <w:szCs w:val="24"/>
                <w:lang w:eastAsia="en-GB"/>
              </w:rPr>
            </w:pPr>
            <w:bookmarkStart w:id="7" w:name="Seven_interactions"/>
            <w:r w:rsidRPr="002E7467">
              <w:rPr>
                <w:rFonts w:ascii="Arial" w:eastAsia="Times New Roman" w:hAnsi="Arial" w:cs="Arial"/>
                <w:b/>
                <w:sz w:val="24"/>
                <w:szCs w:val="24"/>
                <w:lang w:eastAsia="en-GB"/>
              </w:rPr>
              <w:t>7. Significant medicine interactions</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7"/>
          <w:p w14:paraId="561D758A" w14:textId="50475D92" w:rsidR="00055685" w:rsidRPr="002E7467" w:rsidRDefault="00055685" w:rsidP="00055685">
            <w:pPr>
              <w:autoSpaceDE w:val="0"/>
              <w:autoSpaceDN w:val="0"/>
              <w:adjustRightInd w:val="0"/>
              <w:spacing w:before="60" w:after="60" w:line="240" w:lineRule="auto"/>
              <w:rPr>
                <w:rFonts w:ascii="Arial" w:eastAsia="Times New Roman" w:hAnsi="Arial" w:cs="Arial"/>
                <w:bCs/>
                <w:iCs/>
                <w:color w:val="000000"/>
                <w:sz w:val="24"/>
                <w:szCs w:val="24"/>
                <w:lang w:eastAsia="en-GB"/>
              </w:rPr>
            </w:pPr>
            <w:r w:rsidRPr="002E7467">
              <w:rPr>
                <w:rFonts w:ascii="Arial" w:eastAsia="Times New Roman" w:hAnsi="Arial" w:cs="Arial"/>
                <w:bCs/>
                <w:iCs/>
                <w:color w:val="000000"/>
                <w:sz w:val="24"/>
                <w:szCs w:val="24"/>
                <w:lang w:eastAsia="en-GB"/>
              </w:rPr>
              <w:t xml:space="preserve">The following list is not exhaustive. Please see </w:t>
            </w:r>
            <w:hyperlink r:id="rId17" w:history="1">
              <w:r w:rsidRPr="002E7467">
                <w:rPr>
                  <w:rStyle w:val="Hyperlink"/>
                  <w:rFonts w:ascii="Arial" w:eastAsia="Times New Roman" w:hAnsi="Arial" w:cs="Arial"/>
                  <w:sz w:val="24"/>
                  <w:szCs w:val="24"/>
                  <w:lang w:eastAsia="en-GB"/>
                </w:rPr>
                <w:t>BNF</w:t>
              </w:r>
            </w:hyperlink>
            <w:r w:rsidRPr="002E7467">
              <w:rPr>
                <w:rStyle w:val="Hyperlink"/>
                <w:rFonts w:ascii="Arial" w:eastAsia="Times New Roman" w:hAnsi="Arial" w:cs="Arial"/>
                <w:sz w:val="24"/>
                <w:szCs w:val="24"/>
                <w:u w:val="none"/>
                <w:lang w:eastAsia="en-GB"/>
              </w:rPr>
              <w:t xml:space="preserve"> </w:t>
            </w:r>
            <w:r w:rsidRPr="002E7467">
              <w:rPr>
                <w:rFonts w:ascii="Arial" w:eastAsia="Times New Roman" w:hAnsi="Arial" w:cs="Arial"/>
                <w:bCs/>
                <w:iCs/>
                <w:color w:val="000000"/>
                <w:sz w:val="24"/>
                <w:szCs w:val="24"/>
                <w:lang w:val="en-US" w:eastAsia="en-GB"/>
              </w:rPr>
              <w:t xml:space="preserve">or </w:t>
            </w:r>
            <w:hyperlink r:id="rId18" w:history="1">
              <w:r w:rsidRPr="002E7467">
                <w:rPr>
                  <w:rStyle w:val="Hyperlink"/>
                  <w:rFonts w:ascii="Arial" w:eastAsia="Times New Roman" w:hAnsi="Arial" w:cs="Arial"/>
                  <w:bCs/>
                  <w:iCs/>
                  <w:sz w:val="24"/>
                  <w:szCs w:val="24"/>
                  <w:lang w:val="en-US" w:eastAsia="en-GB"/>
                </w:rPr>
                <w:t>SPC</w:t>
              </w:r>
            </w:hyperlink>
            <w:r w:rsidRPr="002E7467">
              <w:rPr>
                <w:rStyle w:val="Hyperlink"/>
                <w:rFonts w:ascii="Arial" w:eastAsia="Times New Roman" w:hAnsi="Arial" w:cs="Arial"/>
                <w:bCs/>
                <w:iCs/>
                <w:color w:val="000000"/>
                <w:sz w:val="24"/>
                <w:szCs w:val="24"/>
                <w:u w:val="none"/>
                <w:lang w:val="en-US" w:eastAsia="en-GB"/>
              </w:rPr>
              <w:t xml:space="preserve"> for </w:t>
            </w:r>
            <w:r w:rsidRPr="002E7467">
              <w:rPr>
                <w:rFonts w:ascii="Arial" w:eastAsia="Times New Roman" w:hAnsi="Arial" w:cs="Arial"/>
                <w:bCs/>
                <w:iCs/>
                <w:color w:val="000000"/>
                <w:sz w:val="24"/>
                <w:szCs w:val="24"/>
                <w:lang w:val="en-US" w:eastAsia="en-GB"/>
              </w:rPr>
              <w:t>comprehensive information and recommended management.</w:t>
            </w:r>
          </w:p>
        </w:tc>
      </w:tr>
      <w:tr w:rsidR="00055685" w:rsidRPr="00295135" w14:paraId="44BD7062" w14:textId="77777777" w:rsidTr="00F56535">
        <w:trPr>
          <w:jc w:val="center"/>
        </w:trPr>
        <w:tc>
          <w:tcPr>
            <w:tcW w:w="10455" w:type="dxa"/>
            <w:gridSpan w:val="3"/>
            <w:tcBorders>
              <w:top w:val="nil"/>
              <w:bottom w:val="single" w:sz="4" w:space="0" w:color="auto"/>
            </w:tcBorders>
          </w:tcPr>
          <w:p w14:paraId="1B1C9BC7" w14:textId="05D1A075" w:rsidR="0054379D" w:rsidRDefault="0054379D" w:rsidP="00055685">
            <w:pPr>
              <w:pStyle w:val="ListParagraph"/>
              <w:numPr>
                <w:ilvl w:val="0"/>
                <w:numId w:val="9"/>
              </w:numPr>
              <w:autoSpaceDE w:val="0"/>
              <w:autoSpaceDN w:val="0"/>
              <w:adjustRightInd w:val="0"/>
              <w:spacing w:before="60" w:after="60" w:line="240" w:lineRule="auto"/>
              <w:rPr>
                <w:rFonts w:ascii="Arial" w:eastAsia="Times New Roman" w:hAnsi="Arial" w:cs="Arial"/>
                <w:iCs/>
                <w:color w:val="000000"/>
                <w:sz w:val="24"/>
                <w:szCs w:val="24"/>
                <w:lang w:eastAsia="en-GB"/>
              </w:rPr>
            </w:pPr>
            <w:r>
              <w:rPr>
                <w:rFonts w:ascii="Arial" w:eastAsia="Times New Roman" w:hAnsi="Arial" w:cs="Arial"/>
                <w:iCs/>
                <w:color w:val="000000"/>
                <w:sz w:val="24"/>
                <w:szCs w:val="24"/>
                <w:lang w:eastAsia="en-GB"/>
              </w:rPr>
              <w:t>Acenocoumarol- Rifaximin might decrease the anticoagulant effect of acenocoumarol. Manafacturer advises monitor INR and adjust dose.</w:t>
            </w:r>
          </w:p>
          <w:p w14:paraId="24DD726C" w14:textId="0B481888" w:rsidR="0054379D" w:rsidRDefault="0054379D" w:rsidP="00055685">
            <w:pPr>
              <w:pStyle w:val="ListParagraph"/>
              <w:numPr>
                <w:ilvl w:val="0"/>
                <w:numId w:val="9"/>
              </w:numPr>
              <w:autoSpaceDE w:val="0"/>
              <w:autoSpaceDN w:val="0"/>
              <w:adjustRightInd w:val="0"/>
              <w:spacing w:before="60" w:after="60" w:line="240" w:lineRule="auto"/>
              <w:rPr>
                <w:rFonts w:ascii="Arial" w:eastAsia="Times New Roman" w:hAnsi="Arial" w:cs="Arial"/>
                <w:iCs/>
                <w:color w:val="000000"/>
                <w:sz w:val="24"/>
                <w:szCs w:val="24"/>
                <w:lang w:eastAsia="en-GB"/>
              </w:rPr>
            </w:pPr>
            <w:r>
              <w:rPr>
                <w:rFonts w:ascii="Arial" w:eastAsia="Times New Roman" w:hAnsi="Arial" w:cs="Arial"/>
                <w:iCs/>
                <w:color w:val="000000"/>
                <w:sz w:val="24"/>
                <w:szCs w:val="24"/>
                <w:lang w:eastAsia="en-GB"/>
              </w:rPr>
              <w:t>Ciclosporin- Ciclosporin markedly increases the exposure to Rifaximin. Manafacturer advises caution.</w:t>
            </w:r>
          </w:p>
          <w:p w14:paraId="6BDBCC81" w14:textId="705A5DF4" w:rsidR="0054379D" w:rsidRPr="00C427EB" w:rsidRDefault="0054379D" w:rsidP="00055685">
            <w:pPr>
              <w:pStyle w:val="ListParagraph"/>
              <w:numPr>
                <w:ilvl w:val="0"/>
                <w:numId w:val="9"/>
              </w:numPr>
              <w:autoSpaceDE w:val="0"/>
              <w:autoSpaceDN w:val="0"/>
              <w:adjustRightInd w:val="0"/>
              <w:spacing w:before="60" w:after="60" w:line="240" w:lineRule="auto"/>
              <w:rPr>
                <w:rFonts w:ascii="Arial" w:eastAsia="Times New Roman" w:hAnsi="Arial" w:cs="Arial"/>
                <w:iCs/>
                <w:color w:val="000000"/>
                <w:sz w:val="24"/>
                <w:szCs w:val="24"/>
                <w:lang w:eastAsia="en-GB"/>
              </w:rPr>
            </w:pPr>
            <w:r>
              <w:rPr>
                <w:rFonts w:ascii="Arial" w:eastAsia="Times New Roman" w:hAnsi="Arial" w:cs="Arial"/>
                <w:iCs/>
                <w:color w:val="000000"/>
                <w:sz w:val="24"/>
                <w:szCs w:val="24"/>
                <w:lang w:eastAsia="en-GB"/>
              </w:rPr>
              <w:t>Warfarin- Rifaximin has been reported to decrease the anticoagulant effect of warfarin. Manafacturer advises monitor INR and adjust dose.</w:t>
            </w:r>
          </w:p>
          <w:p w14:paraId="24289A8A" w14:textId="5B380F72"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24EF260A" w14:textId="77777777" w:rsidTr="00F56535">
        <w:trPr>
          <w:jc w:val="center"/>
        </w:trPr>
        <w:tc>
          <w:tcPr>
            <w:tcW w:w="10455" w:type="dxa"/>
            <w:gridSpan w:val="3"/>
            <w:tcBorders>
              <w:bottom w:val="nil"/>
            </w:tcBorders>
            <w:shd w:val="clear" w:color="auto" w:fill="F2F2F2"/>
          </w:tcPr>
          <w:p w14:paraId="136822C7" w14:textId="57DA5E0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bookmarkStart w:id="8" w:name="Eight_specialist_monitoring"/>
            <w:r w:rsidRPr="002E7467">
              <w:rPr>
                <w:rFonts w:ascii="Arial" w:eastAsia="Times New Roman" w:hAnsi="Arial" w:cs="Arial"/>
                <w:b/>
                <w:sz w:val="24"/>
                <w:szCs w:val="24"/>
                <w:lang w:eastAsia="en-GB"/>
              </w:rPr>
              <w:lastRenderedPageBreak/>
              <w:t>8. Baseline investigations, initial monitoring and ongoing monitoring to be undertaken by specialist</w:t>
            </w:r>
          </w:p>
          <w:bookmarkEnd w:id="8"/>
          <w:p w14:paraId="5902D561" w14:textId="66B9849F" w:rsidR="0006212F" w:rsidRPr="00DC4DAB" w:rsidRDefault="00055685" w:rsidP="00055685">
            <w:pPr>
              <w:autoSpaceDE w:val="0"/>
              <w:autoSpaceDN w:val="0"/>
              <w:adjustRightInd w:val="0"/>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Monitoring at baseline and during initiation is the responsibility of the specialist; only once the</w:t>
            </w:r>
            <w:r w:rsidR="0006212F">
              <w:rPr>
                <w:rFonts w:ascii="Arial" w:eastAsia="Times New Roman" w:hAnsi="Arial" w:cs="Arial"/>
                <w:sz w:val="24"/>
                <w:szCs w:val="24"/>
                <w:lang w:eastAsia="en-GB"/>
              </w:rPr>
              <w:t xml:space="preserve"> patient has received three months of medication and is reviewed with effect deemed as beneficial to treating hepatic encephalopathy </w:t>
            </w:r>
            <w:r w:rsidRPr="002E7467">
              <w:rPr>
                <w:rFonts w:ascii="Arial" w:eastAsia="Times New Roman" w:hAnsi="Arial" w:cs="Arial"/>
                <w:sz w:val="24"/>
                <w:szCs w:val="24"/>
                <w:lang w:eastAsia="en-GB"/>
              </w:rPr>
              <w:t xml:space="preserve">will prescribing and monitoring be transferred to primary care. </w:t>
            </w:r>
          </w:p>
          <w:p w14:paraId="57CB14F0" w14:textId="05D8619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03C811CF" w14:textId="77777777" w:rsidTr="00F56535">
        <w:trPr>
          <w:jc w:val="center"/>
        </w:trPr>
        <w:tc>
          <w:tcPr>
            <w:tcW w:w="10455" w:type="dxa"/>
            <w:gridSpan w:val="3"/>
            <w:tcBorders>
              <w:top w:val="nil"/>
            </w:tcBorders>
          </w:tcPr>
          <w:p w14:paraId="39808AD6" w14:textId="400A5B9B" w:rsidR="00055685"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lang w:eastAsia="en-GB"/>
              </w:rPr>
              <w:t>Baseline investigations:</w:t>
            </w:r>
          </w:p>
          <w:p w14:paraId="2259D2CB" w14:textId="4BC2048C" w:rsidR="0006212F" w:rsidRPr="0006212F" w:rsidRDefault="0006212F" w:rsidP="0006212F">
            <w:pPr>
              <w:pStyle w:val="ListParagraph"/>
              <w:numPr>
                <w:ilvl w:val="0"/>
                <w:numId w:val="9"/>
              </w:numPr>
              <w:autoSpaceDE w:val="0"/>
              <w:autoSpaceDN w:val="0"/>
              <w:adjustRightInd w:val="0"/>
              <w:spacing w:before="60" w:after="60" w:line="240" w:lineRule="auto"/>
              <w:rPr>
                <w:rFonts w:ascii="Arial" w:eastAsia="Times New Roman" w:hAnsi="Arial" w:cs="Arial"/>
                <w:bCs/>
                <w:color w:val="000000"/>
                <w:sz w:val="24"/>
                <w:szCs w:val="24"/>
                <w:lang w:eastAsia="en-GB"/>
              </w:rPr>
            </w:pPr>
            <w:r w:rsidRPr="0006212F">
              <w:rPr>
                <w:rFonts w:ascii="Arial" w:eastAsia="Times New Roman" w:hAnsi="Arial" w:cs="Arial"/>
                <w:bCs/>
                <w:color w:val="000000"/>
                <w:sz w:val="24"/>
                <w:szCs w:val="24"/>
                <w:lang w:eastAsia="en-GB"/>
              </w:rPr>
              <w:t>To be specified by consultant but may include, West-Haven criteria grading of hepatic encephalopathy, blood ammonia level, abdominal examination, animal naming tes</w:t>
            </w:r>
            <w:r w:rsidR="00EA0FD4">
              <w:rPr>
                <w:rFonts w:ascii="Arial" w:eastAsia="Times New Roman" w:hAnsi="Arial" w:cs="Arial"/>
                <w:bCs/>
                <w:color w:val="000000"/>
                <w:sz w:val="24"/>
                <w:szCs w:val="24"/>
                <w:lang w:eastAsia="en-GB"/>
              </w:rPr>
              <w:t>t, review of current treatment i.e. lactulose and/or other laxatives.</w:t>
            </w:r>
          </w:p>
          <w:p w14:paraId="135B1347"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Initial monitoring:</w:t>
            </w:r>
          </w:p>
          <w:p w14:paraId="27FF54F9" w14:textId="508AC935" w:rsidR="00055685" w:rsidRPr="00C427EB" w:rsidRDefault="00C427EB"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Cs/>
                <w:sz w:val="24"/>
                <w:szCs w:val="24"/>
                <w:lang w:eastAsia="en-GB"/>
              </w:rPr>
            </w:pPr>
            <w:r w:rsidRPr="00C427EB">
              <w:rPr>
                <w:rFonts w:ascii="Arial" w:eastAsia="Times New Roman" w:hAnsi="Arial" w:cs="Arial"/>
                <w:bCs/>
                <w:sz w:val="24"/>
                <w:szCs w:val="24"/>
                <w:lang w:eastAsia="en-GB"/>
              </w:rPr>
              <w:t xml:space="preserve">Management of decompensated cirrhosis </w:t>
            </w:r>
          </w:p>
          <w:p w14:paraId="35D18FB7" w14:textId="55C41E0E" w:rsidR="00C427EB" w:rsidRPr="00C427EB" w:rsidRDefault="00C427EB"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Cs/>
                <w:sz w:val="24"/>
                <w:szCs w:val="24"/>
                <w:lang w:eastAsia="en-GB"/>
              </w:rPr>
            </w:pPr>
            <w:r w:rsidRPr="00C427EB">
              <w:rPr>
                <w:rFonts w:ascii="Arial" w:eastAsia="Times New Roman" w:hAnsi="Arial" w:cs="Arial"/>
                <w:bCs/>
                <w:sz w:val="24"/>
                <w:szCs w:val="24"/>
                <w:lang w:eastAsia="en-GB"/>
              </w:rPr>
              <w:t>Advocate for liver transplantation if appropriate</w:t>
            </w:r>
          </w:p>
          <w:p w14:paraId="2EF8BC3D" w14:textId="2EBE16B3" w:rsidR="00C427EB" w:rsidRDefault="00C427EB"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Cs/>
                <w:sz w:val="24"/>
                <w:szCs w:val="24"/>
                <w:lang w:eastAsia="en-GB"/>
              </w:rPr>
            </w:pPr>
            <w:r w:rsidRPr="00C427EB">
              <w:rPr>
                <w:rFonts w:ascii="Arial" w:eastAsia="Times New Roman" w:hAnsi="Arial" w:cs="Arial"/>
                <w:bCs/>
                <w:sz w:val="24"/>
                <w:szCs w:val="24"/>
                <w:lang w:eastAsia="en-GB"/>
              </w:rPr>
              <w:t>Liver function tests</w:t>
            </w:r>
          </w:p>
          <w:p w14:paraId="09159C0E" w14:textId="0C96EC6F" w:rsidR="008509F0" w:rsidRPr="00C427EB" w:rsidRDefault="008509F0"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Cs/>
                <w:sz w:val="24"/>
                <w:szCs w:val="24"/>
                <w:lang w:eastAsia="en-GB"/>
              </w:rPr>
            </w:pPr>
            <w:r>
              <w:rPr>
                <w:rFonts w:ascii="Arial" w:eastAsia="Times New Roman" w:hAnsi="Arial" w:cs="Arial"/>
                <w:bCs/>
                <w:sz w:val="24"/>
                <w:szCs w:val="24"/>
                <w:lang w:eastAsia="en-GB"/>
              </w:rPr>
              <w:t>Blood ammonia levels</w:t>
            </w:r>
          </w:p>
          <w:p w14:paraId="4DCB2D45" w14:textId="7EDBCE2B" w:rsidR="00C427EB" w:rsidRPr="00C427EB" w:rsidRDefault="00C427EB"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Cs/>
                <w:sz w:val="24"/>
                <w:szCs w:val="24"/>
                <w:lang w:eastAsia="en-GB"/>
              </w:rPr>
            </w:pPr>
            <w:r w:rsidRPr="00C427EB">
              <w:rPr>
                <w:rFonts w:ascii="Arial" w:eastAsia="Times New Roman" w:hAnsi="Arial" w:cs="Arial"/>
                <w:bCs/>
                <w:sz w:val="24"/>
                <w:szCs w:val="24"/>
                <w:lang w:eastAsia="en-GB"/>
              </w:rPr>
              <w:t>Monitoring for adverse effects</w:t>
            </w:r>
          </w:p>
          <w:p w14:paraId="6953C876" w14:textId="48102A7E" w:rsidR="00C427EB" w:rsidRPr="00C427EB" w:rsidRDefault="00C427EB"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Cs/>
                <w:sz w:val="24"/>
                <w:szCs w:val="24"/>
                <w:lang w:eastAsia="en-GB"/>
              </w:rPr>
            </w:pPr>
            <w:r w:rsidRPr="00C427EB">
              <w:rPr>
                <w:rFonts w:ascii="Arial" w:eastAsia="Times New Roman" w:hAnsi="Arial" w:cs="Arial"/>
                <w:bCs/>
                <w:sz w:val="24"/>
                <w:szCs w:val="24"/>
                <w:lang w:eastAsia="en-GB"/>
              </w:rPr>
              <w:t>Medication compliance</w:t>
            </w:r>
          </w:p>
          <w:p w14:paraId="3731174C" w14:textId="73C8A430" w:rsidR="00C427EB" w:rsidRPr="00C427EB" w:rsidRDefault="00C427EB"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Cs/>
                <w:sz w:val="24"/>
                <w:szCs w:val="24"/>
                <w:lang w:eastAsia="en-GB"/>
              </w:rPr>
            </w:pPr>
            <w:r w:rsidRPr="00C427EB">
              <w:rPr>
                <w:rFonts w:ascii="Arial" w:eastAsia="Times New Roman" w:hAnsi="Arial" w:cs="Arial"/>
                <w:bCs/>
                <w:sz w:val="24"/>
                <w:szCs w:val="24"/>
                <w:lang w:eastAsia="en-GB"/>
              </w:rPr>
              <w:t xml:space="preserve">Response to treatment </w:t>
            </w:r>
          </w:p>
          <w:p w14:paraId="54920B04" w14:textId="0C2012A1" w:rsidR="00C427EB" w:rsidRDefault="00C427EB"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Cs/>
                <w:sz w:val="24"/>
                <w:szCs w:val="24"/>
                <w:lang w:eastAsia="en-GB"/>
              </w:rPr>
            </w:pPr>
            <w:r w:rsidRPr="00C427EB">
              <w:rPr>
                <w:rFonts w:ascii="Arial" w:eastAsia="Times New Roman" w:hAnsi="Arial" w:cs="Arial"/>
                <w:bCs/>
                <w:sz w:val="24"/>
                <w:szCs w:val="24"/>
                <w:lang w:eastAsia="en-GB"/>
              </w:rPr>
              <w:t>Duration of treatment</w:t>
            </w:r>
          </w:p>
          <w:p w14:paraId="40E70376" w14:textId="75E8F891" w:rsidR="006F09BA" w:rsidRPr="00C427EB" w:rsidRDefault="006F09BA"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Cs/>
                <w:sz w:val="24"/>
                <w:szCs w:val="24"/>
                <w:lang w:eastAsia="en-GB"/>
              </w:rPr>
            </w:pPr>
            <w:r>
              <w:rPr>
                <w:rFonts w:ascii="Arial" w:eastAsia="Times New Roman" w:hAnsi="Arial" w:cs="Arial"/>
                <w:bCs/>
                <w:sz w:val="24"/>
                <w:szCs w:val="24"/>
                <w:lang w:eastAsia="en-GB"/>
              </w:rPr>
              <w:t xml:space="preserve">Extent of hepatic encephalopathy in line with </w:t>
            </w:r>
            <w:r w:rsidR="00EA0FD4">
              <w:rPr>
                <w:rFonts w:ascii="Arial" w:eastAsia="Times New Roman" w:hAnsi="Arial" w:cs="Arial"/>
                <w:bCs/>
                <w:sz w:val="24"/>
                <w:szCs w:val="24"/>
                <w:lang w:eastAsia="en-GB"/>
              </w:rPr>
              <w:t>W</w:t>
            </w:r>
            <w:r>
              <w:rPr>
                <w:rFonts w:ascii="Arial" w:eastAsia="Times New Roman" w:hAnsi="Arial" w:cs="Arial"/>
                <w:bCs/>
                <w:sz w:val="24"/>
                <w:szCs w:val="24"/>
                <w:lang w:eastAsia="en-GB"/>
              </w:rPr>
              <w:t>est-</w:t>
            </w:r>
            <w:r w:rsidR="00EA0FD4">
              <w:rPr>
                <w:rFonts w:ascii="Arial" w:eastAsia="Times New Roman" w:hAnsi="Arial" w:cs="Arial"/>
                <w:bCs/>
                <w:sz w:val="24"/>
                <w:szCs w:val="24"/>
                <w:lang w:eastAsia="en-GB"/>
              </w:rPr>
              <w:t>H</w:t>
            </w:r>
            <w:r>
              <w:rPr>
                <w:rFonts w:ascii="Arial" w:eastAsia="Times New Roman" w:hAnsi="Arial" w:cs="Arial"/>
                <w:bCs/>
                <w:sz w:val="24"/>
                <w:szCs w:val="24"/>
                <w:lang w:eastAsia="en-GB"/>
              </w:rPr>
              <w:t>aven criteria</w:t>
            </w:r>
          </w:p>
          <w:p w14:paraId="096BA78E"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p>
          <w:p w14:paraId="0207B6ED"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Ongoing monitoring:</w:t>
            </w:r>
          </w:p>
          <w:p w14:paraId="1607E7BE" w14:textId="0E21D7AB" w:rsidR="00055685" w:rsidRPr="002E7467" w:rsidRDefault="005475C2" w:rsidP="00055685">
            <w:pPr>
              <w:pStyle w:val="ListParagraph"/>
              <w:numPr>
                <w:ilvl w:val="0"/>
                <w:numId w:val="5"/>
              </w:numPr>
              <w:autoSpaceDE w:val="0"/>
              <w:autoSpaceDN w:val="0"/>
              <w:adjustRightInd w:val="0"/>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Monitor for symptoms of hepatic encephalopathy at every visit to </w:t>
            </w:r>
            <w:r w:rsidR="00D23A68">
              <w:rPr>
                <w:rFonts w:ascii="Arial" w:eastAsia="Times New Roman" w:hAnsi="Arial" w:cs="Arial"/>
                <w:sz w:val="24"/>
                <w:szCs w:val="24"/>
                <w:lang w:eastAsia="en-GB"/>
              </w:rPr>
              <w:t>hepatology clinic</w:t>
            </w:r>
            <w:r w:rsidR="0054379D">
              <w:rPr>
                <w:rFonts w:ascii="Arial" w:eastAsia="Times New Roman" w:hAnsi="Arial" w:cs="Arial"/>
                <w:sz w:val="24"/>
                <w:szCs w:val="24"/>
                <w:lang w:eastAsia="en-GB"/>
              </w:rPr>
              <w:t xml:space="preserve"> which will routinely be at least every 6 months.</w:t>
            </w:r>
          </w:p>
          <w:p w14:paraId="01BE7CD8" w14:textId="4AE6018E" w:rsidR="00055685" w:rsidRPr="00D23A68" w:rsidRDefault="00A00BD0" w:rsidP="00D23A68">
            <w:pPr>
              <w:pStyle w:val="ListParagraph"/>
              <w:numPr>
                <w:ilvl w:val="0"/>
                <w:numId w:val="5"/>
              </w:numPr>
              <w:autoSpaceDE w:val="0"/>
              <w:autoSpaceDN w:val="0"/>
              <w:adjustRightInd w:val="0"/>
              <w:spacing w:before="60" w:after="60" w:line="240" w:lineRule="auto"/>
              <w:rPr>
                <w:rFonts w:ascii="Arial" w:eastAsia="Times New Roman" w:hAnsi="Arial" w:cs="Arial"/>
                <w:sz w:val="24"/>
                <w:szCs w:val="24"/>
                <w:lang w:eastAsia="en-GB"/>
              </w:rPr>
            </w:pPr>
            <w:r w:rsidRPr="00D23A68">
              <w:rPr>
                <w:rFonts w:ascii="Arial" w:eastAsia="Times New Roman" w:hAnsi="Arial" w:cs="Arial"/>
                <w:sz w:val="24"/>
                <w:szCs w:val="24"/>
                <w:lang w:eastAsia="en-GB"/>
              </w:rPr>
              <w:t xml:space="preserve">When a patient is reviewed, advise primary care whether treatment should be continued, confirm the ongoing dose, and whether the ongoing monitoring outlined in </w:t>
            </w:r>
            <w:hyperlink w:anchor="Nine_primary_care_monitoring" w:history="1">
              <w:r w:rsidRPr="00D23A68">
                <w:rPr>
                  <w:rStyle w:val="Hyperlink"/>
                  <w:rFonts w:ascii="Arial" w:eastAsia="Times New Roman" w:hAnsi="Arial" w:cs="Arial"/>
                  <w:sz w:val="24"/>
                  <w:szCs w:val="24"/>
                  <w:lang w:eastAsia="en-GB"/>
                </w:rPr>
                <w:t>section 9</w:t>
              </w:r>
            </w:hyperlink>
            <w:r w:rsidRPr="00D23A68">
              <w:rPr>
                <w:rFonts w:ascii="Arial" w:eastAsia="Times New Roman" w:hAnsi="Arial" w:cs="Arial"/>
                <w:sz w:val="24"/>
                <w:szCs w:val="24"/>
                <w:lang w:eastAsia="en-GB"/>
              </w:rPr>
              <w:t xml:space="preserve"> remains appropriate.</w:t>
            </w:r>
          </w:p>
        </w:tc>
      </w:tr>
      <w:tr w:rsidR="00055685" w:rsidRPr="00295135" w14:paraId="6695C431" w14:textId="77777777" w:rsidTr="00AE6586">
        <w:trPr>
          <w:jc w:val="center"/>
        </w:trPr>
        <w:tc>
          <w:tcPr>
            <w:tcW w:w="10455" w:type="dxa"/>
            <w:gridSpan w:val="3"/>
            <w:shd w:val="clear" w:color="auto" w:fill="F2F2F2"/>
          </w:tcPr>
          <w:p w14:paraId="631F17A8" w14:textId="4A1529DA" w:rsidR="00055685" w:rsidRPr="002E7467" w:rsidRDefault="00055685" w:rsidP="00055685">
            <w:pPr>
              <w:spacing w:before="60" w:after="60" w:line="240" w:lineRule="auto"/>
              <w:rPr>
                <w:rFonts w:ascii="Arial" w:eastAsia="Times New Roman" w:hAnsi="Arial" w:cs="Arial"/>
                <w:b/>
                <w:strike/>
                <w:sz w:val="24"/>
                <w:szCs w:val="24"/>
                <w:lang w:eastAsia="en-GB"/>
              </w:rPr>
            </w:pPr>
            <w:bookmarkStart w:id="9" w:name="Nine_primary_care_monitoring"/>
            <w:r w:rsidRPr="002E7467">
              <w:rPr>
                <w:rFonts w:ascii="Arial" w:eastAsia="Times New Roman" w:hAnsi="Arial" w:cs="Arial"/>
                <w:b/>
                <w:sz w:val="24"/>
                <w:szCs w:val="24"/>
                <w:lang w:eastAsia="en-GB"/>
              </w:rPr>
              <w:t>9. Ongoing monitoring requirements to be undertaken by primary care</w:t>
            </w:r>
            <w:bookmarkEnd w:id="9"/>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p w14:paraId="25F94340" w14:textId="50E56A73" w:rsidR="00055685" w:rsidRPr="002E7467" w:rsidRDefault="00055685" w:rsidP="00055685">
            <w:pPr>
              <w:spacing w:before="60" w:after="60" w:line="240" w:lineRule="auto"/>
              <w:rPr>
                <w:rFonts w:ascii="Arial" w:eastAsia="Times New Roman" w:hAnsi="Arial" w:cs="Arial"/>
                <w:b/>
                <w:sz w:val="24"/>
                <w:szCs w:val="24"/>
                <w:lang w:eastAsia="en-GB"/>
              </w:rPr>
            </w:pPr>
            <w:r w:rsidRPr="002E7467">
              <w:rPr>
                <w:rFonts w:ascii="Arial" w:eastAsia="Times New Roman" w:hAnsi="Arial" w:cs="Arial"/>
                <w:iCs/>
                <w:color w:val="000000"/>
                <w:sz w:val="24"/>
                <w:szCs w:val="24"/>
                <w:lang w:eastAsia="en-GB"/>
              </w:rPr>
              <w:t xml:space="preserve">See </w:t>
            </w:r>
            <w:hyperlink w:anchor="Ten_ADRs_and_Management" w:history="1">
              <w:r w:rsidRPr="002E7467">
                <w:rPr>
                  <w:rStyle w:val="Hyperlink"/>
                  <w:rFonts w:ascii="Arial" w:eastAsia="Times New Roman" w:hAnsi="Arial" w:cs="Arial"/>
                  <w:iCs/>
                  <w:sz w:val="24"/>
                  <w:szCs w:val="24"/>
                  <w:lang w:eastAsia="en-GB"/>
                </w:rPr>
                <w:t>section 10</w:t>
              </w:r>
            </w:hyperlink>
            <w:r w:rsidRPr="002E7467">
              <w:rPr>
                <w:rFonts w:ascii="Arial" w:eastAsia="Times New Roman" w:hAnsi="Arial" w:cs="Arial"/>
                <w:iCs/>
                <w:color w:val="000000"/>
                <w:sz w:val="24"/>
                <w:szCs w:val="24"/>
                <w:lang w:eastAsia="en-GB"/>
              </w:rPr>
              <w:t xml:space="preserve"> for further guidance on management of adverse effects/responding to monitoring results.</w:t>
            </w:r>
          </w:p>
        </w:tc>
      </w:tr>
      <w:tr w:rsidR="00055685" w:rsidRPr="00295135" w14:paraId="636A3198" w14:textId="77777777" w:rsidTr="00AE6586">
        <w:trPr>
          <w:trHeight w:val="140"/>
          <w:jc w:val="center"/>
        </w:trPr>
        <w:tc>
          <w:tcPr>
            <w:tcW w:w="5227" w:type="dxa"/>
            <w:gridSpan w:val="2"/>
            <w:shd w:val="clear" w:color="auto" w:fill="F2F2F2"/>
          </w:tcPr>
          <w:p w14:paraId="4512E5AE" w14:textId="776F0344"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Monitoring</w:t>
            </w:r>
          </w:p>
        </w:tc>
        <w:tc>
          <w:tcPr>
            <w:tcW w:w="5228" w:type="dxa"/>
            <w:shd w:val="clear" w:color="auto" w:fill="F2F2F2"/>
          </w:tcPr>
          <w:p w14:paraId="5B122D8C" w14:textId="78DD3AA4"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Frequency</w:t>
            </w:r>
          </w:p>
        </w:tc>
      </w:tr>
      <w:tr w:rsidR="0006212F" w:rsidRPr="00295135" w14:paraId="6767A09B" w14:textId="77777777" w:rsidTr="00AC6A1B">
        <w:trPr>
          <w:trHeight w:val="140"/>
          <w:jc w:val="center"/>
        </w:trPr>
        <w:tc>
          <w:tcPr>
            <w:tcW w:w="5227" w:type="dxa"/>
            <w:gridSpan w:val="2"/>
          </w:tcPr>
          <w:p w14:paraId="1D69D13A" w14:textId="5BA752A9" w:rsidR="0006212F" w:rsidRPr="009070E2" w:rsidRDefault="0006212F" w:rsidP="00055685">
            <w:pPr>
              <w:spacing w:before="60" w:after="60" w:line="240" w:lineRule="auto"/>
              <w:rPr>
                <w:rFonts w:ascii="Arial" w:eastAsia="Times New Roman" w:hAnsi="Arial" w:cs="Arial"/>
                <w:bCs/>
                <w:sz w:val="24"/>
                <w:szCs w:val="24"/>
                <w:lang w:eastAsia="en-GB"/>
              </w:rPr>
            </w:pPr>
            <w:r w:rsidRPr="009070E2">
              <w:rPr>
                <w:rFonts w:ascii="Arial" w:eastAsia="Times New Roman" w:hAnsi="Arial" w:cs="Arial"/>
                <w:bCs/>
                <w:sz w:val="24"/>
                <w:szCs w:val="24"/>
                <w:lang w:eastAsia="en-GB"/>
              </w:rPr>
              <w:t xml:space="preserve">Management of co-morbidities </w:t>
            </w:r>
          </w:p>
        </w:tc>
        <w:tc>
          <w:tcPr>
            <w:tcW w:w="5228" w:type="dxa"/>
            <w:vMerge w:val="restart"/>
          </w:tcPr>
          <w:p w14:paraId="235E1C89" w14:textId="77777777" w:rsidR="0006212F" w:rsidRDefault="0006212F" w:rsidP="00055685">
            <w:pPr>
              <w:spacing w:before="60" w:after="60" w:line="240" w:lineRule="auto"/>
              <w:rPr>
                <w:rFonts w:ascii="Arial" w:eastAsia="Times New Roman" w:hAnsi="Arial" w:cs="Arial"/>
                <w:bCs/>
                <w:sz w:val="24"/>
                <w:szCs w:val="24"/>
                <w:lang w:eastAsia="en-GB"/>
              </w:rPr>
            </w:pPr>
          </w:p>
          <w:p w14:paraId="0BFB8536" w14:textId="77777777" w:rsidR="0006212F" w:rsidRDefault="0006212F" w:rsidP="00055685">
            <w:pPr>
              <w:spacing w:before="60" w:after="60" w:line="240" w:lineRule="auto"/>
              <w:rPr>
                <w:rFonts w:ascii="Arial" w:eastAsia="Times New Roman" w:hAnsi="Arial" w:cs="Arial"/>
                <w:bCs/>
                <w:sz w:val="24"/>
                <w:szCs w:val="24"/>
                <w:lang w:eastAsia="en-GB"/>
              </w:rPr>
            </w:pPr>
          </w:p>
          <w:p w14:paraId="734C99D7" w14:textId="6BE3CE12" w:rsidR="0006212F" w:rsidRPr="009070E2" w:rsidRDefault="0006212F" w:rsidP="0006212F">
            <w:pPr>
              <w:spacing w:before="60" w:after="60" w:line="240" w:lineRule="auto"/>
              <w:jc w:val="center"/>
              <w:rPr>
                <w:rFonts w:ascii="Arial" w:eastAsia="Times New Roman" w:hAnsi="Arial" w:cs="Arial"/>
                <w:bCs/>
                <w:sz w:val="24"/>
                <w:szCs w:val="24"/>
                <w:lang w:eastAsia="en-GB"/>
              </w:rPr>
            </w:pPr>
            <w:r w:rsidRPr="009070E2">
              <w:rPr>
                <w:rFonts w:ascii="Arial" w:eastAsia="Times New Roman" w:hAnsi="Arial" w:cs="Arial"/>
                <w:bCs/>
                <w:sz w:val="24"/>
                <w:szCs w:val="24"/>
                <w:lang w:eastAsia="en-GB"/>
              </w:rPr>
              <w:t>6 monthly</w:t>
            </w:r>
            <w:r>
              <w:rPr>
                <w:rFonts w:ascii="Arial" w:eastAsia="Times New Roman" w:hAnsi="Arial" w:cs="Arial"/>
                <w:bCs/>
                <w:sz w:val="24"/>
                <w:szCs w:val="24"/>
                <w:lang w:eastAsia="en-GB"/>
              </w:rPr>
              <w:t xml:space="preserve"> at a minimum (it is envisaged that these patients are currently undergoing active monitoring in primary care presently).</w:t>
            </w:r>
          </w:p>
          <w:p w14:paraId="05F54D04" w14:textId="77777777" w:rsidR="0006212F" w:rsidRDefault="0006212F" w:rsidP="00055685">
            <w:pPr>
              <w:spacing w:before="60" w:after="60" w:line="240" w:lineRule="auto"/>
              <w:rPr>
                <w:rFonts w:ascii="Arial" w:eastAsia="Times New Roman" w:hAnsi="Arial" w:cs="Arial"/>
                <w:bCs/>
                <w:sz w:val="24"/>
                <w:szCs w:val="24"/>
                <w:lang w:eastAsia="en-GB"/>
              </w:rPr>
            </w:pPr>
            <w:r w:rsidRPr="009070E2">
              <w:rPr>
                <w:rFonts w:ascii="Arial" w:eastAsia="Times New Roman" w:hAnsi="Arial" w:cs="Arial"/>
                <w:bCs/>
                <w:sz w:val="24"/>
                <w:szCs w:val="24"/>
                <w:lang w:eastAsia="en-GB"/>
              </w:rPr>
              <w:t xml:space="preserve"> </w:t>
            </w:r>
          </w:p>
          <w:p w14:paraId="2565EE9D" w14:textId="77777777" w:rsidR="0054379D" w:rsidRDefault="0054379D" w:rsidP="00055685">
            <w:pPr>
              <w:spacing w:before="60" w:after="60" w:line="240" w:lineRule="auto"/>
              <w:rPr>
                <w:rFonts w:ascii="Arial" w:eastAsia="Times New Roman" w:hAnsi="Arial" w:cs="Arial"/>
                <w:bCs/>
                <w:sz w:val="24"/>
                <w:szCs w:val="24"/>
                <w:lang w:eastAsia="en-GB"/>
              </w:rPr>
            </w:pPr>
          </w:p>
          <w:p w14:paraId="0B4C791B" w14:textId="77777777" w:rsidR="0054379D" w:rsidRDefault="0054379D" w:rsidP="00055685">
            <w:pPr>
              <w:spacing w:before="60" w:after="60" w:line="240" w:lineRule="auto"/>
              <w:rPr>
                <w:rFonts w:ascii="Arial" w:eastAsia="Times New Roman" w:hAnsi="Arial" w:cs="Arial"/>
                <w:bCs/>
                <w:sz w:val="24"/>
                <w:szCs w:val="24"/>
                <w:lang w:eastAsia="en-GB"/>
              </w:rPr>
            </w:pPr>
          </w:p>
          <w:p w14:paraId="5CBD5B62" w14:textId="231ED519" w:rsidR="0054379D" w:rsidRPr="009070E2" w:rsidRDefault="0054379D" w:rsidP="00055685">
            <w:pPr>
              <w:spacing w:before="60" w:after="60" w:line="240" w:lineRule="auto"/>
              <w:rPr>
                <w:rFonts w:ascii="Arial" w:eastAsia="Times New Roman" w:hAnsi="Arial" w:cs="Arial"/>
                <w:bCs/>
                <w:sz w:val="24"/>
                <w:szCs w:val="24"/>
                <w:lang w:eastAsia="en-GB"/>
              </w:rPr>
            </w:pPr>
          </w:p>
        </w:tc>
      </w:tr>
      <w:tr w:rsidR="0006212F" w:rsidRPr="00295135" w14:paraId="6700C0AD" w14:textId="77777777" w:rsidTr="00AC6A1B">
        <w:trPr>
          <w:trHeight w:val="140"/>
          <w:jc w:val="center"/>
        </w:trPr>
        <w:tc>
          <w:tcPr>
            <w:tcW w:w="5227" w:type="dxa"/>
            <w:gridSpan w:val="2"/>
          </w:tcPr>
          <w:p w14:paraId="5AEE3D58" w14:textId="5E29D82B" w:rsidR="0006212F" w:rsidRPr="009070E2" w:rsidRDefault="0006212F" w:rsidP="00055685">
            <w:pPr>
              <w:spacing w:before="60" w:after="60" w:line="240" w:lineRule="auto"/>
              <w:rPr>
                <w:rFonts w:ascii="Arial" w:eastAsia="Times New Roman" w:hAnsi="Arial" w:cs="Arial"/>
                <w:bCs/>
                <w:sz w:val="24"/>
                <w:szCs w:val="24"/>
                <w:lang w:eastAsia="en-GB"/>
              </w:rPr>
            </w:pPr>
            <w:r w:rsidRPr="009070E2">
              <w:rPr>
                <w:rFonts w:ascii="Arial" w:eastAsia="Times New Roman" w:hAnsi="Arial" w:cs="Arial"/>
                <w:bCs/>
                <w:sz w:val="24"/>
                <w:szCs w:val="24"/>
                <w:lang w:eastAsia="en-GB"/>
              </w:rPr>
              <w:t>Monitoring for adverse effects related to treatment</w:t>
            </w:r>
          </w:p>
        </w:tc>
        <w:tc>
          <w:tcPr>
            <w:tcW w:w="5228" w:type="dxa"/>
            <w:vMerge/>
          </w:tcPr>
          <w:p w14:paraId="0D894AA1" w14:textId="1A0CACC4" w:rsidR="0006212F" w:rsidRPr="009070E2" w:rsidRDefault="0006212F" w:rsidP="00055685">
            <w:pPr>
              <w:spacing w:before="60" w:after="60" w:line="240" w:lineRule="auto"/>
              <w:rPr>
                <w:rFonts w:ascii="Arial" w:eastAsia="Times New Roman" w:hAnsi="Arial" w:cs="Arial"/>
                <w:bCs/>
                <w:sz w:val="24"/>
                <w:szCs w:val="24"/>
                <w:lang w:eastAsia="en-GB"/>
              </w:rPr>
            </w:pPr>
          </w:p>
        </w:tc>
      </w:tr>
      <w:tr w:rsidR="0006212F" w:rsidRPr="00295135" w14:paraId="2B7917FE" w14:textId="77777777" w:rsidTr="00AC6A1B">
        <w:trPr>
          <w:trHeight w:val="140"/>
          <w:jc w:val="center"/>
        </w:trPr>
        <w:tc>
          <w:tcPr>
            <w:tcW w:w="5227" w:type="dxa"/>
            <w:gridSpan w:val="2"/>
          </w:tcPr>
          <w:p w14:paraId="1E3C03E1" w14:textId="1F1E8E00" w:rsidR="0006212F" w:rsidRPr="009070E2" w:rsidRDefault="0006212F" w:rsidP="00055685">
            <w:pPr>
              <w:spacing w:before="60" w:after="60" w:line="240" w:lineRule="auto"/>
              <w:rPr>
                <w:rFonts w:ascii="Arial" w:eastAsia="Times New Roman" w:hAnsi="Arial" w:cs="Arial"/>
                <w:bCs/>
                <w:sz w:val="24"/>
                <w:szCs w:val="24"/>
                <w:lang w:eastAsia="en-GB"/>
              </w:rPr>
            </w:pPr>
            <w:r w:rsidRPr="009070E2">
              <w:rPr>
                <w:rFonts w:ascii="Arial" w:eastAsia="Times New Roman" w:hAnsi="Arial" w:cs="Arial"/>
                <w:bCs/>
                <w:sz w:val="24"/>
                <w:szCs w:val="24"/>
                <w:lang w:eastAsia="en-GB"/>
              </w:rPr>
              <w:t>Medication compliance</w:t>
            </w:r>
          </w:p>
        </w:tc>
        <w:tc>
          <w:tcPr>
            <w:tcW w:w="5228" w:type="dxa"/>
            <w:vMerge/>
          </w:tcPr>
          <w:p w14:paraId="7F6D9EFC" w14:textId="3C3CC0C6" w:rsidR="0006212F" w:rsidRPr="009070E2" w:rsidRDefault="0006212F" w:rsidP="00055685">
            <w:pPr>
              <w:spacing w:before="60" w:after="60" w:line="240" w:lineRule="auto"/>
              <w:rPr>
                <w:rFonts w:ascii="Arial" w:eastAsia="Times New Roman" w:hAnsi="Arial" w:cs="Arial"/>
                <w:bCs/>
                <w:sz w:val="24"/>
                <w:szCs w:val="24"/>
                <w:lang w:eastAsia="en-GB"/>
              </w:rPr>
            </w:pPr>
          </w:p>
        </w:tc>
      </w:tr>
      <w:tr w:rsidR="0006212F" w:rsidRPr="00295135" w14:paraId="4C631182" w14:textId="77777777" w:rsidTr="00AC6A1B">
        <w:trPr>
          <w:trHeight w:val="140"/>
          <w:jc w:val="center"/>
        </w:trPr>
        <w:tc>
          <w:tcPr>
            <w:tcW w:w="5227" w:type="dxa"/>
            <w:gridSpan w:val="2"/>
          </w:tcPr>
          <w:p w14:paraId="3C5C264B" w14:textId="39B1CEBC" w:rsidR="0006212F" w:rsidRPr="009070E2" w:rsidRDefault="0006212F" w:rsidP="00055685">
            <w:pPr>
              <w:spacing w:before="60" w:after="60" w:line="240" w:lineRule="auto"/>
              <w:rPr>
                <w:rFonts w:ascii="Arial" w:eastAsia="Times New Roman" w:hAnsi="Arial" w:cs="Arial"/>
                <w:bCs/>
                <w:sz w:val="24"/>
                <w:szCs w:val="24"/>
                <w:lang w:eastAsia="en-GB"/>
              </w:rPr>
            </w:pPr>
            <w:r w:rsidRPr="009070E2">
              <w:rPr>
                <w:rFonts w:ascii="Arial" w:eastAsia="Times New Roman" w:hAnsi="Arial" w:cs="Arial"/>
                <w:bCs/>
                <w:sz w:val="24"/>
                <w:szCs w:val="24"/>
                <w:lang w:eastAsia="en-GB"/>
              </w:rPr>
              <w:t xml:space="preserve">Loss of response to treatment i.e. recurrence of HE or worsening of HE which would be seen as worsening levels of confusion </w:t>
            </w:r>
          </w:p>
        </w:tc>
        <w:tc>
          <w:tcPr>
            <w:tcW w:w="5228" w:type="dxa"/>
            <w:vMerge/>
          </w:tcPr>
          <w:p w14:paraId="3635E370" w14:textId="38094D7B" w:rsidR="0006212F" w:rsidRPr="009070E2" w:rsidRDefault="0006212F" w:rsidP="00055685">
            <w:pPr>
              <w:spacing w:before="60" w:after="60" w:line="240" w:lineRule="auto"/>
              <w:rPr>
                <w:rFonts w:ascii="Arial" w:eastAsia="Times New Roman" w:hAnsi="Arial" w:cs="Arial"/>
                <w:bCs/>
                <w:sz w:val="24"/>
                <w:szCs w:val="24"/>
                <w:lang w:eastAsia="en-GB"/>
              </w:rPr>
            </w:pPr>
          </w:p>
        </w:tc>
      </w:tr>
      <w:tr w:rsidR="00055685" w:rsidRPr="00295135" w14:paraId="042BD065" w14:textId="77777777" w:rsidTr="00AE6586">
        <w:trPr>
          <w:jc w:val="center"/>
        </w:trPr>
        <w:tc>
          <w:tcPr>
            <w:tcW w:w="10455" w:type="dxa"/>
            <w:gridSpan w:val="3"/>
            <w:shd w:val="clear" w:color="auto" w:fill="F2F2F2"/>
          </w:tcPr>
          <w:p w14:paraId="32599F9D" w14:textId="6B68D590" w:rsidR="00055685" w:rsidRPr="002E7467" w:rsidRDefault="00055685" w:rsidP="00055685">
            <w:pPr>
              <w:spacing w:before="60" w:after="60" w:line="240" w:lineRule="auto"/>
              <w:rPr>
                <w:rFonts w:ascii="Arial" w:eastAsia="Times New Roman" w:hAnsi="Arial" w:cs="Arial"/>
                <w:b/>
                <w:sz w:val="24"/>
                <w:szCs w:val="24"/>
                <w:lang w:eastAsia="en-GB"/>
              </w:rPr>
            </w:pPr>
            <w:bookmarkStart w:id="10" w:name="Ten_ADRs_and_Management"/>
            <w:r w:rsidRPr="002E7467">
              <w:rPr>
                <w:rFonts w:ascii="Arial" w:eastAsia="Times New Roman" w:hAnsi="Arial" w:cs="Arial"/>
                <w:b/>
                <w:sz w:val="24"/>
                <w:szCs w:val="24"/>
                <w:lang w:eastAsia="en-GB"/>
              </w:rPr>
              <w:lastRenderedPageBreak/>
              <w:t>10. Adverse effects and other management</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0"/>
          <w:p w14:paraId="334D0561" w14:textId="77777777" w:rsidR="00055685" w:rsidRPr="002E7467" w:rsidRDefault="00055685" w:rsidP="00055685">
            <w:pPr>
              <w:pStyle w:val="Default"/>
              <w:spacing w:before="60" w:after="60"/>
              <w:rPr>
                <w:rStyle w:val="Hyperlink"/>
                <w:rFonts w:eastAsia="Calibri"/>
                <w:noProof/>
                <w:lang w:eastAsia="en-GB"/>
              </w:rPr>
            </w:pPr>
            <w:r w:rsidRPr="002E7467">
              <w:rPr>
                <w:b/>
                <w:bCs/>
                <w:color w:val="auto"/>
              </w:rPr>
              <w:t xml:space="preserve">Any serious adverse reactions should be reported to the MHRA via the Yellow Card scheme. Visit </w:t>
            </w:r>
            <w:hyperlink r:id="rId19" w:tooltip="http://www.mhra.gov.uk/yellowcard" w:history="1">
              <w:r w:rsidRPr="002E7467">
                <w:rPr>
                  <w:rStyle w:val="Hyperlink"/>
                  <w:rFonts w:eastAsia="Calibri"/>
                  <w:noProof/>
                  <w:lang w:eastAsia="en-GB"/>
                </w:rPr>
                <w:t>www.mhra.gov.uk/yellowcard</w:t>
              </w:r>
            </w:hyperlink>
          </w:p>
          <w:p w14:paraId="6CDD62FF" w14:textId="2CD42EAF" w:rsidR="00055685" w:rsidRPr="002E7467" w:rsidRDefault="00055685" w:rsidP="00055685">
            <w:pPr>
              <w:pStyle w:val="Default"/>
              <w:spacing w:before="60" w:after="60"/>
              <w:rPr>
                <w:rFonts w:eastAsia="Calibri"/>
                <w:noProof/>
                <w:lang w:eastAsia="en-GB"/>
              </w:rPr>
            </w:pPr>
            <w:r w:rsidRPr="002E7467">
              <w:rPr>
                <w:rStyle w:val="Hyperlink"/>
                <w:rFonts w:eastAsia="Calibri"/>
                <w:noProof/>
                <w:color w:val="000000"/>
                <w:u w:val="none"/>
                <w:lang w:eastAsia="en-GB"/>
              </w:rPr>
              <w:t>For information on incidence of ADRs see relevant summaries of product characteristics</w:t>
            </w:r>
          </w:p>
        </w:tc>
      </w:tr>
      <w:tr w:rsidR="00055685" w:rsidRPr="00295135" w14:paraId="6C44DC1D" w14:textId="77777777" w:rsidTr="00AC6A1B">
        <w:trPr>
          <w:jc w:val="center"/>
        </w:trPr>
        <w:tc>
          <w:tcPr>
            <w:tcW w:w="10455" w:type="dxa"/>
            <w:gridSpan w:val="3"/>
          </w:tcPr>
          <w:p w14:paraId="00D7A796" w14:textId="4800908A" w:rsidR="00055685" w:rsidRPr="002E7467" w:rsidRDefault="005475C2" w:rsidP="00055685">
            <w:pPr>
              <w:spacing w:before="60" w:after="6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Respond</w:t>
            </w:r>
            <w:r w:rsidR="00055685" w:rsidRPr="002E7467">
              <w:rPr>
                <w:rFonts w:ascii="Arial" w:eastAsia="Times New Roman" w:hAnsi="Arial" w:cs="Arial"/>
                <w:b/>
                <w:sz w:val="24"/>
                <w:szCs w:val="24"/>
                <w:lang w:eastAsia="en-GB"/>
              </w:rPr>
              <w:t xml:space="preserve"> to absolute values in laboratory tests, a rapid change or a consistent trend in any value should prompt caution and extra vigilance</w:t>
            </w:r>
          </w:p>
        </w:tc>
      </w:tr>
      <w:tr w:rsidR="00055685" w:rsidRPr="00295135" w14:paraId="2008B3A6" w14:textId="77777777" w:rsidTr="00F56535">
        <w:trPr>
          <w:jc w:val="center"/>
        </w:trPr>
        <w:tc>
          <w:tcPr>
            <w:tcW w:w="10455" w:type="dxa"/>
            <w:gridSpan w:val="3"/>
            <w:tcBorders>
              <w:bottom w:val="nil"/>
            </w:tcBorders>
            <w:shd w:val="clear" w:color="auto" w:fill="F2F2F2"/>
          </w:tcPr>
          <w:p w14:paraId="077ED3AB" w14:textId="7E5113F0" w:rsidR="00055685" w:rsidRPr="002E7467" w:rsidRDefault="00055685" w:rsidP="00055685">
            <w:pPr>
              <w:spacing w:before="60" w:after="60" w:line="240" w:lineRule="auto"/>
              <w:rPr>
                <w:rFonts w:ascii="Arial" w:eastAsia="Times New Roman" w:hAnsi="Arial" w:cs="Arial"/>
                <w:b/>
                <w:sz w:val="24"/>
                <w:szCs w:val="24"/>
                <w:lang w:eastAsia="en-GB"/>
              </w:rPr>
            </w:pPr>
            <w:bookmarkStart w:id="11" w:name="Eleven_advice_to_patients"/>
            <w:r w:rsidRPr="002E7467">
              <w:rPr>
                <w:rFonts w:ascii="Arial" w:eastAsia="Times New Roman" w:hAnsi="Arial" w:cs="Arial"/>
                <w:b/>
                <w:sz w:val="24"/>
                <w:szCs w:val="24"/>
                <w:lang w:eastAsia="en-GB"/>
              </w:rPr>
              <w:t>11. Advice to patients and carers</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1"/>
          <w:p w14:paraId="3F28EC94" w14:textId="278AF31B"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055685" w:rsidRPr="00295135" w14:paraId="2A2B1EB7" w14:textId="77777777" w:rsidTr="00F56535">
        <w:trPr>
          <w:jc w:val="center"/>
        </w:trPr>
        <w:tc>
          <w:tcPr>
            <w:tcW w:w="10455" w:type="dxa"/>
            <w:gridSpan w:val="3"/>
            <w:tcBorders>
              <w:top w:val="nil"/>
              <w:bottom w:val="single" w:sz="4" w:space="0" w:color="auto"/>
            </w:tcBorders>
          </w:tcPr>
          <w:p w14:paraId="39FCA408" w14:textId="77777777" w:rsidR="00055685" w:rsidRPr="002E7467" w:rsidRDefault="00055685" w:rsidP="00055685">
            <w:pPr>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 xml:space="preserve">The patient should be advised to report any of the following signs or symptoms to their primary care prescriber without delay:          </w:t>
            </w:r>
          </w:p>
          <w:p w14:paraId="2C2DA026" w14:textId="06EF0838" w:rsidR="00055685" w:rsidRDefault="009070E2" w:rsidP="00055685">
            <w:pPr>
              <w:pStyle w:val="ListParagraph"/>
              <w:numPr>
                <w:ilvl w:val="0"/>
                <w:numId w:val="5"/>
              </w:numPr>
              <w:spacing w:before="60" w:after="60" w:line="240" w:lineRule="auto"/>
              <w:rPr>
                <w:rFonts w:ascii="Arial" w:eastAsia="Times New Roman" w:hAnsi="Arial" w:cs="Arial"/>
                <w:bCs/>
                <w:sz w:val="24"/>
                <w:szCs w:val="24"/>
                <w:lang w:eastAsia="en-GB"/>
              </w:rPr>
            </w:pPr>
            <w:r w:rsidRPr="00E4321D">
              <w:rPr>
                <w:rFonts w:ascii="Arial" w:eastAsia="Times New Roman" w:hAnsi="Arial" w:cs="Arial"/>
                <w:bCs/>
                <w:sz w:val="24"/>
                <w:szCs w:val="24"/>
                <w:lang w:eastAsia="en-GB"/>
              </w:rPr>
              <w:t>Dizziness, diarrhoea, abdominal pain.</w:t>
            </w:r>
          </w:p>
          <w:p w14:paraId="341FA5E6" w14:textId="37EF086D" w:rsidR="00E4321D" w:rsidRPr="00E4321D" w:rsidRDefault="00E4321D" w:rsidP="00055685">
            <w:pPr>
              <w:pStyle w:val="ListParagraph"/>
              <w:numPr>
                <w:ilvl w:val="0"/>
                <w:numId w:val="5"/>
              </w:numPr>
              <w:spacing w:before="60" w:after="6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Signs and symptoms suggestive of severe skin reactions such as rash, skin peeling blisterin</w:t>
            </w:r>
            <w:r w:rsidR="005F2EC0">
              <w:rPr>
                <w:rFonts w:ascii="Arial" w:eastAsia="Times New Roman" w:hAnsi="Arial" w:cs="Arial"/>
                <w:bCs/>
                <w:sz w:val="24"/>
                <w:szCs w:val="24"/>
                <w:lang w:eastAsia="en-GB"/>
              </w:rPr>
              <w:t>g</w:t>
            </w:r>
            <w:r>
              <w:rPr>
                <w:rFonts w:ascii="Arial" w:eastAsia="Times New Roman" w:hAnsi="Arial" w:cs="Arial"/>
                <w:bCs/>
                <w:sz w:val="24"/>
                <w:szCs w:val="24"/>
                <w:lang w:eastAsia="en-GB"/>
              </w:rPr>
              <w:t xml:space="preserve"> and/or mouth sores.</w:t>
            </w:r>
          </w:p>
          <w:p w14:paraId="6D659217" w14:textId="77777777" w:rsidR="00055685" w:rsidRPr="002E7467" w:rsidRDefault="00055685" w:rsidP="00055685">
            <w:pPr>
              <w:spacing w:before="60" w:after="60" w:line="240" w:lineRule="auto"/>
              <w:rPr>
                <w:rFonts w:ascii="Arial" w:eastAsia="Times New Roman" w:hAnsi="Arial" w:cs="Arial"/>
                <w:sz w:val="24"/>
                <w:szCs w:val="24"/>
                <w:lang w:eastAsia="en-GB"/>
              </w:rPr>
            </w:pPr>
          </w:p>
          <w:p w14:paraId="6CA276B6" w14:textId="77777777" w:rsidR="00055685" w:rsidRPr="002E7467" w:rsidRDefault="00055685" w:rsidP="00055685">
            <w:pPr>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The patient should be advised:</w:t>
            </w:r>
          </w:p>
          <w:p w14:paraId="54A71DB2" w14:textId="31F4E570" w:rsidR="005F2EC0" w:rsidRPr="00D23A68" w:rsidRDefault="00D23A68" w:rsidP="00D23A68">
            <w:pPr>
              <w:pStyle w:val="ListParagraph"/>
              <w:numPr>
                <w:ilvl w:val="0"/>
                <w:numId w:val="1"/>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To be</w:t>
            </w:r>
            <w:r w:rsidR="003E5822">
              <w:rPr>
                <w:rFonts w:ascii="Arial" w:eastAsia="Times New Roman" w:hAnsi="Arial" w:cs="Arial"/>
                <w:sz w:val="24"/>
                <w:szCs w:val="24"/>
                <w:lang w:eastAsia="en-GB"/>
              </w:rPr>
              <w:t xml:space="preserve"> compliant with other treatments for hepatic encephalopathy in addition to rifaximin (e.g. lactulose/alternative laxatives).</w:t>
            </w:r>
          </w:p>
        </w:tc>
      </w:tr>
      <w:tr w:rsidR="00055685" w:rsidRPr="00295135" w14:paraId="79305DF7" w14:textId="77777777" w:rsidTr="00F56535">
        <w:trPr>
          <w:jc w:val="center"/>
        </w:trPr>
        <w:tc>
          <w:tcPr>
            <w:tcW w:w="10455" w:type="dxa"/>
            <w:gridSpan w:val="3"/>
            <w:tcBorders>
              <w:bottom w:val="nil"/>
            </w:tcBorders>
            <w:shd w:val="clear" w:color="auto" w:fill="F2F2F2"/>
          </w:tcPr>
          <w:p w14:paraId="2E2ABBD7" w14:textId="64C415DE" w:rsidR="00055685" w:rsidRPr="002E7467" w:rsidRDefault="00055685" w:rsidP="00055685">
            <w:pPr>
              <w:spacing w:before="60" w:after="60" w:line="240" w:lineRule="auto"/>
              <w:rPr>
                <w:rFonts w:ascii="Arial" w:eastAsia="Times New Roman" w:hAnsi="Arial" w:cs="Arial"/>
                <w:b/>
                <w:sz w:val="24"/>
                <w:szCs w:val="24"/>
                <w:lang w:eastAsia="en-GB"/>
              </w:rPr>
            </w:pPr>
            <w:bookmarkStart w:id="12" w:name="Twelve_pregnancy_paternity"/>
            <w:r w:rsidRPr="002E7467">
              <w:rPr>
                <w:rFonts w:ascii="Arial" w:eastAsia="Times New Roman" w:hAnsi="Arial" w:cs="Arial"/>
                <w:b/>
                <w:sz w:val="24"/>
                <w:szCs w:val="24"/>
                <w:lang w:eastAsia="en-GB"/>
              </w:rPr>
              <w:t>12. Pregnancy, paternal exposure and breast feeding</w:t>
            </w:r>
            <w:bookmarkEnd w:id="12"/>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p w14:paraId="5B7A2D80" w14:textId="3874F34F"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r w:rsidRPr="002E7467">
              <w:rPr>
                <w:rFonts w:ascii="Arial" w:eastAsia="Times New Roman" w:hAnsi="Arial" w:cs="Arial"/>
                <w:bCs/>
                <w:sz w:val="24"/>
                <w:szCs w:val="24"/>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055685" w:rsidRPr="00295135" w14:paraId="24C2F939" w14:textId="77777777" w:rsidTr="00F56535">
        <w:trPr>
          <w:jc w:val="center"/>
        </w:trPr>
        <w:tc>
          <w:tcPr>
            <w:tcW w:w="10455" w:type="dxa"/>
            <w:gridSpan w:val="3"/>
            <w:tcBorders>
              <w:top w:val="nil"/>
              <w:bottom w:val="single" w:sz="4" w:space="0" w:color="auto"/>
            </w:tcBorders>
          </w:tcPr>
          <w:p w14:paraId="6AF40895"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u w:val="single"/>
                <w:lang w:eastAsia="en-GB"/>
              </w:rPr>
              <w:t>Pregnancy</w:t>
            </w:r>
            <w:r w:rsidRPr="002E7467">
              <w:rPr>
                <w:rFonts w:ascii="Arial" w:eastAsia="Times New Roman" w:hAnsi="Arial" w:cs="Arial"/>
                <w:b/>
                <w:color w:val="000000"/>
                <w:sz w:val="24"/>
                <w:szCs w:val="24"/>
                <w:lang w:eastAsia="en-GB"/>
              </w:rPr>
              <w:t>:</w:t>
            </w:r>
          </w:p>
          <w:p w14:paraId="2EFA27A7" w14:textId="5B8876EE" w:rsidR="00055685" w:rsidRPr="00770061" w:rsidRDefault="00055685" w:rsidP="00055685">
            <w:pPr>
              <w:autoSpaceDE w:val="0"/>
              <w:autoSpaceDN w:val="0"/>
              <w:adjustRightInd w:val="0"/>
              <w:spacing w:before="60" w:after="60" w:line="240" w:lineRule="auto"/>
              <w:rPr>
                <w:rFonts w:ascii="Arial" w:eastAsia="Times New Roman" w:hAnsi="Arial" w:cs="Arial"/>
                <w:sz w:val="24"/>
                <w:szCs w:val="24"/>
                <w:lang w:eastAsia="en-GB"/>
              </w:rPr>
            </w:pPr>
          </w:p>
          <w:p w14:paraId="1D4771BD" w14:textId="65E8B925" w:rsidR="00055685" w:rsidRPr="00770061" w:rsidRDefault="00055685" w:rsidP="00055685">
            <w:pPr>
              <w:autoSpaceDE w:val="0"/>
              <w:autoSpaceDN w:val="0"/>
              <w:adjustRightInd w:val="0"/>
              <w:spacing w:before="60" w:after="60" w:line="240" w:lineRule="auto"/>
              <w:rPr>
                <w:rFonts w:ascii="Arial" w:eastAsia="Times New Roman" w:hAnsi="Arial" w:cs="Arial"/>
                <w:sz w:val="24"/>
                <w:szCs w:val="24"/>
                <w:lang w:eastAsia="en-GB"/>
              </w:rPr>
            </w:pPr>
            <w:r w:rsidRPr="00770061">
              <w:rPr>
                <w:rFonts w:ascii="Arial" w:eastAsia="Times New Roman" w:hAnsi="Arial" w:cs="Arial"/>
                <w:sz w:val="24"/>
                <w:szCs w:val="24"/>
                <w:u w:val="single"/>
                <w:lang w:eastAsia="en-GB"/>
              </w:rPr>
              <w:t>Information for healthcare professionals:</w:t>
            </w:r>
            <w:r w:rsidRPr="00770061">
              <w:rPr>
                <w:rFonts w:ascii="Arial" w:eastAsia="Times New Roman" w:hAnsi="Arial" w:cs="Arial"/>
                <w:sz w:val="24"/>
                <w:szCs w:val="24"/>
                <w:lang w:eastAsia="en-GB"/>
              </w:rPr>
              <w:t xml:space="preserve"> </w:t>
            </w:r>
            <w:r w:rsidR="005F2EC0" w:rsidRPr="00770061">
              <w:rPr>
                <w:rFonts w:ascii="Arial" w:eastAsia="Times New Roman" w:hAnsi="Arial" w:cs="Arial"/>
                <w:sz w:val="24"/>
                <w:szCs w:val="24"/>
                <w:lang w:eastAsia="en-GB"/>
              </w:rPr>
              <w:t xml:space="preserve">The is no or limited data from the use of rifaximin in pregnant women. As a precautionary measure, the use of rifaximin during pregnancy is not recommended. </w:t>
            </w:r>
          </w:p>
          <w:p w14:paraId="21BEC36F" w14:textId="2511B016" w:rsidR="00055685" w:rsidRPr="00770061" w:rsidRDefault="00055685" w:rsidP="00055685">
            <w:pPr>
              <w:autoSpaceDE w:val="0"/>
              <w:autoSpaceDN w:val="0"/>
              <w:adjustRightInd w:val="0"/>
              <w:spacing w:before="60" w:after="60" w:line="240" w:lineRule="auto"/>
              <w:rPr>
                <w:rFonts w:ascii="Arial" w:eastAsia="Times New Roman" w:hAnsi="Arial" w:cs="Arial"/>
                <w:sz w:val="24"/>
                <w:szCs w:val="24"/>
                <w:lang w:eastAsia="en-GB"/>
              </w:rPr>
            </w:pPr>
            <w:r w:rsidRPr="00770061">
              <w:rPr>
                <w:rFonts w:ascii="Arial" w:eastAsia="Times New Roman" w:hAnsi="Arial" w:cs="Arial"/>
                <w:sz w:val="24"/>
                <w:szCs w:val="24"/>
                <w:u w:val="single"/>
                <w:lang w:eastAsia="en-GB"/>
              </w:rPr>
              <w:t>Information for patients and carers:</w:t>
            </w:r>
            <w:r w:rsidRPr="00770061">
              <w:rPr>
                <w:rFonts w:ascii="Arial" w:eastAsia="Times New Roman" w:hAnsi="Arial" w:cs="Arial"/>
                <w:sz w:val="24"/>
                <w:szCs w:val="24"/>
                <w:lang w:eastAsia="en-GB"/>
              </w:rPr>
              <w:t xml:space="preserve"> </w:t>
            </w:r>
            <w:r w:rsidR="005F2EC0" w:rsidRPr="00770061">
              <w:rPr>
                <w:rFonts w:ascii="Arial" w:eastAsia="Times New Roman" w:hAnsi="Arial" w:cs="Arial"/>
                <w:sz w:val="24"/>
                <w:szCs w:val="24"/>
                <w:lang w:eastAsia="en-GB"/>
              </w:rPr>
              <w:t xml:space="preserve">If you are pregnant, think you might be pregnant or planning to have a baby, </w:t>
            </w:r>
            <w:r w:rsidR="0054379D">
              <w:rPr>
                <w:rFonts w:ascii="Arial" w:eastAsia="Times New Roman" w:hAnsi="Arial" w:cs="Arial"/>
                <w:sz w:val="24"/>
                <w:szCs w:val="24"/>
                <w:lang w:eastAsia="en-GB"/>
              </w:rPr>
              <w:t xml:space="preserve">ask your specialist team </w:t>
            </w:r>
            <w:r w:rsidR="005F2EC0" w:rsidRPr="00770061">
              <w:rPr>
                <w:rFonts w:ascii="Arial" w:eastAsia="Times New Roman" w:hAnsi="Arial" w:cs="Arial"/>
                <w:sz w:val="24"/>
                <w:szCs w:val="24"/>
                <w:lang w:eastAsia="en-GB"/>
              </w:rPr>
              <w:t>for advice before taking any medicine. It is not known if rifaximin can har</w:t>
            </w:r>
            <w:r w:rsidR="00B34F22">
              <w:rPr>
                <w:rFonts w:ascii="Arial" w:eastAsia="Times New Roman" w:hAnsi="Arial" w:cs="Arial"/>
                <w:sz w:val="24"/>
                <w:szCs w:val="24"/>
                <w:lang w:eastAsia="en-GB"/>
              </w:rPr>
              <w:t>m</w:t>
            </w:r>
            <w:r w:rsidR="005F2EC0" w:rsidRPr="00770061">
              <w:rPr>
                <w:rFonts w:ascii="Arial" w:eastAsia="Times New Roman" w:hAnsi="Arial" w:cs="Arial"/>
                <w:sz w:val="24"/>
                <w:szCs w:val="24"/>
                <w:lang w:eastAsia="en-GB"/>
              </w:rPr>
              <w:t xml:space="preserve"> your unborn baby. It is therefore not to be used if you are pregnant.</w:t>
            </w:r>
          </w:p>
          <w:p w14:paraId="4DCFFE52" w14:textId="34005D21"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u w:val="single"/>
                <w:lang w:eastAsia="en-GB"/>
              </w:rPr>
            </w:pPr>
          </w:p>
          <w:p w14:paraId="3F5C62A9"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u w:val="single"/>
                <w:lang w:eastAsia="en-GB"/>
              </w:rPr>
              <w:t>Breastfeeding</w:t>
            </w:r>
            <w:r w:rsidRPr="002E7467">
              <w:rPr>
                <w:rFonts w:ascii="Arial" w:eastAsia="Times New Roman" w:hAnsi="Arial" w:cs="Arial"/>
                <w:b/>
                <w:color w:val="000000"/>
                <w:sz w:val="24"/>
                <w:szCs w:val="24"/>
                <w:lang w:eastAsia="en-GB"/>
              </w:rPr>
              <w:t>:</w:t>
            </w:r>
          </w:p>
          <w:p w14:paraId="5641C330"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p>
          <w:p w14:paraId="3D2CB929" w14:textId="3C975039" w:rsidR="00055685" w:rsidRPr="00770061" w:rsidRDefault="00055685" w:rsidP="00055685">
            <w:pPr>
              <w:autoSpaceDE w:val="0"/>
              <w:autoSpaceDN w:val="0"/>
              <w:adjustRightInd w:val="0"/>
              <w:spacing w:before="60" w:after="60" w:line="240" w:lineRule="auto"/>
              <w:rPr>
                <w:rFonts w:ascii="Arial" w:eastAsia="Times New Roman" w:hAnsi="Arial" w:cs="Arial"/>
                <w:sz w:val="24"/>
                <w:szCs w:val="24"/>
                <w:lang w:eastAsia="en-GB"/>
              </w:rPr>
            </w:pPr>
            <w:r w:rsidRPr="00770061">
              <w:rPr>
                <w:rFonts w:ascii="Arial" w:eastAsia="Times New Roman" w:hAnsi="Arial" w:cs="Arial"/>
                <w:sz w:val="24"/>
                <w:szCs w:val="24"/>
                <w:u w:val="single"/>
                <w:lang w:eastAsia="en-GB"/>
              </w:rPr>
              <w:t>Information for healthcare professionals:</w:t>
            </w:r>
            <w:r w:rsidR="00770061" w:rsidRPr="00770061">
              <w:rPr>
                <w:rFonts w:ascii="Arial" w:eastAsia="Times New Roman" w:hAnsi="Arial" w:cs="Arial"/>
                <w:sz w:val="24"/>
                <w:szCs w:val="24"/>
                <w:lang w:eastAsia="en-GB"/>
              </w:rPr>
              <w:t xml:space="preserve"> It is unknown whether rifaximin/metabolites are excreted in human milk. A risk to the breast-fed child cannot be excluded. A decision must be made whether to discontinue breast-feeding or to discontinue/abstain from rifaximin therapy </w:t>
            </w:r>
            <w:r w:rsidR="00D23A68" w:rsidRPr="00770061">
              <w:rPr>
                <w:rFonts w:ascii="Arial" w:eastAsia="Times New Roman" w:hAnsi="Arial" w:cs="Arial"/>
                <w:sz w:val="24"/>
                <w:szCs w:val="24"/>
                <w:lang w:eastAsia="en-GB"/>
              </w:rPr>
              <w:t>considering</w:t>
            </w:r>
            <w:r w:rsidR="00770061" w:rsidRPr="00770061">
              <w:rPr>
                <w:rFonts w:ascii="Arial" w:eastAsia="Times New Roman" w:hAnsi="Arial" w:cs="Arial"/>
                <w:sz w:val="24"/>
                <w:szCs w:val="24"/>
                <w:lang w:eastAsia="en-GB"/>
              </w:rPr>
              <w:t xml:space="preserve"> the benefit of breast feeding for the child and the benefit of therapy for the woman.</w:t>
            </w:r>
          </w:p>
          <w:p w14:paraId="08108544" w14:textId="13065853" w:rsidR="00770061" w:rsidRPr="00770061" w:rsidRDefault="00770061" w:rsidP="00055685">
            <w:pPr>
              <w:autoSpaceDE w:val="0"/>
              <w:autoSpaceDN w:val="0"/>
              <w:adjustRightInd w:val="0"/>
              <w:spacing w:before="60" w:after="60" w:line="240" w:lineRule="auto"/>
              <w:rPr>
                <w:rFonts w:ascii="Arial" w:eastAsia="Times New Roman" w:hAnsi="Arial" w:cs="Arial"/>
                <w:sz w:val="24"/>
                <w:szCs w:val="24"/>
                <w:lang w:eastAsia="en-GB"/>
              </w:rPr>
            </w:pPr>
            <w:r w:rsidRPr="00770061">
              <w:rPr>
                <w:rFonts w:ascii="Arial" w:eastAsia="Times New Roman" w:hAnsi="Arial" w:cs="Arial"/>
                <w:sz w:val="24"/>
                <w:szCs w:val="24"/>
                <w:u w:val="single"/>
                <w:lang w:eastAsia="en-GB"/>
              </w:rPr>
              <w:t>Information to patients and carers:</w:t>
            </w:r>
            <w:r w:rsidRPr="00770061">
              <w:rPr>
                <w:rFonts w:ascii="Arial" w:eastAsia="Times New Roman" w:hAnsi="Arial" w:cs="Arial"/>
                <w:sz w:val="24"/>
                <w:szCs w:val="24"/>
                <w:lang w:eastAsia="en-GB"/>
              </w:rPr>
              <w:t xml:space="preserve"> It is not known if rifaximin may be passed to your baby in breast milk. </w:t>
            </w:r>
            <w:r w:rsidR="00D23A68">
              <w:rPr>
                <w:rFonts w:ascii="Arial" w:eastAsia="Times New Roman" w:hAnsi="Arial" w:cs="Arial"/>
                <w:sz w:val="24"/>
                <w:szCs w:val="24"/>
                <w:lang w:eastAsia="en-GB"/>
              </w:rPr>
              <w:t>Your specialist will advise you on whether it is ok to breastfeed whilst taking this medicine or if it needs to be stopped.</w:t>
            </w:r>
          </w:p>
          <w:p w14:paraId="33E9E174"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p>
          <w:p w14:paraId="2E7AF0E4"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r w:rsidRPr="002E7467">
              <w:rPr>
                <w:rFonts w:ascii="Arial" w:eastAsia="Times New Roman" w:hAnsi="Arial" w:cs="Arial"/>
                <w:b/>
                <w:color w:val="000000"/>
                <w:sz w:val="24"/>
                <w:szCs w:val="24"/>
                <w:u w:val="single"/>
                <w:lang w:eastAsia="en-GB"/>
              </w:rPr>
              <w:lastRenderedPageBreak/>
              <w:t>Paternal exposure</w:t>
            </w:r>
            <w:r w:rsidRPr="002E7467">
              <w:rPr>
                <w:rFonts w:ascii="Arial" w:eastAsia="Times New Roman" w:hAnsi="Arial" w:cs="Arial"/>
                <w:color w:val="000000"/>
                <w:sz w:val="24"/>
                <w:szCs w:val="24"/>
                <w:lang w:eastAsia="en-GB"/>
              </w:rPr>
              <w:t>:</w:t>
            </w:r>
          </w:p>
          <w:p w14:paraId="49EA9415" w14:textId="757712A2" w:rsidR="00055685" w:rsidRPr="00770061" w:rsidRDefault="00770061" w:rsidP="00055685">
            <w:pPr>
              <w:autoSpaceDE w:val="0"/>
              <w:autoSpaceDN w:val="0"/>
              <w:adjustRightInd w:val="0"/>
              <w:spacing w:before="60" w:after="60" w:line="240" w:lineRule="auto"/>
              <w:rPr>
                <w:rFonts w:ascii="Arial" w:eastAsia="Times New Roman" w:hAnsi="Arial" w:cs="Arial"/>
                <w:bCs/>
                <w:color w:val="000000"/>
                <w:sz w:val="24"/>
                <w:szCs w:val="24"/>
                <w:lang w:eastAsia="en-GB"/>
              </w:rPr>
            </w:pPr>
            <w:r w:rsidRPr="00770061">
              <w:rPr>
                <w:rFonts w:ascii="Arial" w:eastAsia="Times New Roman" w:hAnsi="Arial" w:cs="Arial"/>
                <w:bCs/>
                <w:color w:val="000000"/>
                <w:sz w:val="24"/>
                <w:szCs w:val="24"/>
                <w:lang w:eastAsia="en-GB"/>
              </w:rPr>
              <w:t>Animal studies do not indicate direct or indirect harmful effects with respect to male fertility</w:t>
            </w:r>
            <w:r w:rsidR="00D23A68">
              <w:rPr>
                <w:rFonts w:ascii="Arial" w:eastAsia="Times New Roman" w:hAnsi="Arial" w:cs="Arial"/>
                <w:bCs/>
                <w:color w:val="000000"/>
                <w:sz w:val="24"/>
                <w:szCs w:val="24"/>
                <w:lang w:eastAsia="en-GB"/>
              </w:rPr>
              <w:t>.</w:t>
            </w:r>
          </w:p>
          <w:p w14:paraId="72353B8B" w14:textId="77777777" w:rsidR="00770061" w:rsidRDefault="00770061" w:rsidP="00055685">
            <w:pPr>
              <w:autoSpaceDE w:val="0"/>
              <w:autoSpaceDN w:val="0"/>
              <w:adjustRightInd w:val="0"/>
              <w:spacing w:before="60" w:after="60" w:line="240" w:lineRule="auto"/>
              <w:rPr>
                <w:rFonts w:ascii="Arial" w:eastAsia="Times New Roman" w:hAnsi="Arial" w:cs="Arial"/>
                <w:b/>
                <w:color w:val="000000"/>
                <w:sz w:val="24"/>
                <w:szCs w:val="24"/>
                <w:u w:val="single"/>
                <w:lang w:eastAsia="en-GB"/>
              </w:rPr>
            </w:pPr>
          </w:p>
          <w:p w14:paraId="75616885" w14:textId="77777777" w:rsidR="00770061" w:rsidRDefault="00770061" w:rsidP="00055685">
            <w:pPr>
              <w:autoSpaceDE w:val="0"/>
              <w:autoSpaceDN w:val="0"/>
              <w:adjustRightInd w:val="0"/>
              <w:spacing w:before="60" w:after="60" w:line="240" w:lineRule="auto"/>
              <w:rPr>
                <w:rFonts w:ascii="Arial" w:eastAsia="Times New Roman" w:hAnsi="Arial" w:cs="Arial"/>
                <w:b/>
                <w:color w:val="000000"/>
                <w:sz w:val="24"/>
                <w:szCs w:val="24"/>
                <w:u w:val="single"/>
                <w:lang w:eastAsia="en-GB"/>
              </w:rPr>
            </w:pPr>
          </w:p>
          <w:p w14:paraId="4FA6C36C" w14:textId="77777777" w:rsidR="00B779DA" w:rsidRDefault="00B779DA" w:rsidP="00055685">
            <w:pPr>
              <w:autoSpaceDE w:val="0"/>
              <w:autoSpaceDN w:val="0"/>
              <w:adjustRightInd w:val="0"/>
              <w:spacing w:before="60" w:after="60" w:line="240" w:lineRule="auto"/>
              <w:rPr>
                <w:rFonts w:ascii="Arial" w:eastAsia="Times New Roman" w:hAnsi="Arial" w:cs="Arial"/>
                <w:b/>
                <w:color w:val="000000"/>
                <w:sz w:val="24"/>
                <w:szCs w:val="24"/>
                <w:u w:val="single"/>
                <w:lang w:eastAsia="en-GB"/>
              </w:rPr>
            </w:pPr>
          </w:p>
          <w:p w14:paraId="682B9255" w14:textId="77777777" w:rsidR="00B779DA" w:rsidRDefault="00B779DA" w:rsidP="00055685">
            <w:pPr>
              <w:autoSpaceDE w:val="0"/>
              <w:autoSpaceDN w:val="0"/>
              <w:adjustRightInd w:val="0"/>
              <w:spacing w:before="60" w:after="60" w:line="240" w:lineRule="auto"/>
              <w:rPr>
                <w:rFonts w:ascii="Arial" w:eastAsia="Times New Roman" w:hAnsi="Arial" w:cs="Arial"/>
                <w:b/>
                <w:color w:val="000000"/>
                <w:sz w:val="24"/>
                <w:szCs w:val="24"/>
                <w:u w:val="single"/>
                <w:lang w:eastAsia="en-GB"/>
              </w:rPr>
            </w:pPr>
          </w:p>
          <w:p w14:paraId="28BE39FA" w14:textId="2E4BA5F7" w:rsidR="00770061" w:rsidRPr="002E7467" w:rsidRDefault="00770061" w:rsidP="00055685">
            <w:pPr>
              <w:autoSpaceDE w:val="0"/>
              <w:autoSpaceDN w:val="0"/>
              <w:adjustRightInd w:val="0"/>
              <w:spacing w:before="60" w:after="60" w:line="240" w:lineRule="auto"/>
              <w:rPr>
                <w:rFonts w:ascii="Arial" w:eastAsia="Times New Roman" w:hAnsi="Arial" w:cs="Arial"/>
                <w:b/>
                <w:color w:val="000000"/>
                <w:sz w:val="24"/>
                <w:szCs w:val="24"/>
                <w:u w:val="single"/>
                <w:lang w:eastAsia="en-GB"/>
              </w:rPr>
            </w:pPr>
          </w:p>
        </w:tc>
      </w:tr>
      <w:tr w:rsidR="00055685" w:rsidRPr="00295135" w14:paraId="3A78E10C" w14:textId="77777777" w:rsidTr="00F56535">
        <w:trPr>
          <w:jc w:val="center"/>
        </w:trPr>
        <w:tc>
          <w:tcPr>
            <w:tcW w:w="10455" w:type="dxa"/>
            <w:gridSpan w:val="3"/>
            <w:tcBorders>
              <w:bottom w:val="nil"/>
            </w:tcBorders>
            <w:shd w:val="clear" w:color="auto" w:fill="F2F2F2"/>
          </w:tcPr>
          <w:p w14:paraId="2536982E" w14:textId="6A4E537B" w:rsidR="00055685" w:rsidRPr="002E7467" w:rsidRDefault="00055685" w:rsidP="00055685">
            <w:pPr>
              <w:spacing w:before="60" w:after="60" w:line="240" w:lineRule="auto"/>
              <w:rPr>
                <w:rFonts w:ascii="Arial" w:eastAsia="Times New Roman" w:hAnsi="Arial" w:cs="Arial"/>
                <w:sz w:val="24"/>
                <w:szCs w:val="24"/>
                <w:highlight w:val="yellow"/>
                <w:lang w:eastAsia="en-GB"/>
              </w:rPr>
            </w:pPr>
            <w:bookmarkStart w:id="13" w:name="Thirteen_specialist_contact"/>
            <w:r w:rsidRPr="002E7467">
              <w:rPr>
                <w:rFonts w:ascii="Arial" w:eastAsia="Times New Roman" w:hAnsi="Arial" w:cs="Arial"/>
                <w:b/>
                <w:sz w:val="24"/>
                <w:szCs w:val="24"/>
                <w:lang w:eastAsia="en-GB"/>
              </w:rPr>
              <w:lastRenderedPageBreak/>
              <w:t>13. Specialist contact information</w:t>
            </w:r>
            <w:bookmarkEnd w:id="13"/>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4CD4F732" w14:textId="77777777" w:rsidTr="00F56535">
        <w:trPr>
          <w:jc w:val="center"/>
        </w:trPr>
        <w:tc>
          <w:tcPr>
            <w:tcW w:w="10455" w:type="dxa"/>
            <w:gridSpan w:val="3"/>
            <w:tcBorders>
              <w:top w:val="nil"/>
              <w:bottom w:val="single" w:sz="4" w:space="0" w:color="auto"/>
            </w:tcBorders>
          </w:tcPr>
          <w:p w14:paraId="75E36945" w14:textId="77777777" w:rsidR="00055685" w:rsidRPr="002E7467" w:rsidRDefault="00055685" w:rsidP="00055685">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Name: </w:t>
            </w:r>
            <w:permStart w:id="1524904768" w:edGrp="everyone"/>
            <w:r w:rsidRPr="00B83941">
              <w:fldChar w:fldCharType="begin">
                <w:ffData>
                  <w:name w:val=""/>
                  <w:enabled/>
                  <w:calcOnExit w:val="0"/>
                  <w:textInput>
                    <w:default w:val="[insert name]"/>
                  </w:textInput>
                </w:ffData>
              </w:fldChar>
            </w:r>
            <w:r w:rsidRPr="00B83941">
              <w:instrText xml:space="preserve"> FORMTEXT </w:instrText>
            </w:r>
            <w:r w:rsidRPr="00B83941">
              <w:fldChar w:fldCharType="separate"/>
            </w:r>
            <w:r w:rsidRPr="00B83941">
              <w:t>[insert name]</w:t>
            </w:r>
            <w:r w:rsidRPr="00B83941">
              <w:fldChar w:fldCharType="end"/>
            </w:r>
            <w:permEnd w:id="1524904768"/>
          </w:p>
          <w:p w14:paraId="304A730E" w14:textId="77777777" w:rsidR="00055685" w:rsidRPr="002E7467" w:rsidRDefault="00055685" w:rsidP="00055685">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Role and specialty: </w:t>
            </w:r>
            <w:permStart w:id="1332896849" w:edGrp="everyone"/>
            <w:r w:rsidRPr="00B83941">
              <w:fldChar w:fldCharType="begin">
                <w:ffData>
                  <w:name w:val=""/>
                  <w:enabled/>
                  <w:calcOnExit w:val="0"/>
                  <w:textInput>
                    <w:default w:val="[insert role and specialty]"/>
                  </w:textInput>
                </w:ffData>
              </w:fldChar>
            </w:r>
            <w:r w:rsidRPr="00B83941">
              <w:instrText xml:space="preserve"> FORMTEXT </w:instrText>
            </w:r>
            <w:r w:rsidRPr="00B83941">
              <w:fldChar w:fldCharType="separate"/>
            </w:r>
            <w:r w:rsidRPr="00B83941">
              <w:t>[insert role and specialty]</w:t>
            </w:r>
            <w:r w:rsidRPr="00B83941">
              <w:fldChar w:fldCharType="end"/>
            </w:r>
            <w:permEnd w:id="1332896849"/>
          </w:p>
          <w:p w14:paraId="332CA4A5" w14:textId="77777777" w:rsidR="00055685" w:rsidRPr="002E7467" w:rsidRDefault="00055685" w:rsidP="00055685">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Daytime telephone number: </w:t>
            </w:r>
            <w:permStart w:id="37317125" w:edGrp="everyone"/>
            <w:r w:rsidRPr="00B83941">
              <w:fldChar w:fldCharType="begin">
                <w:ffData>
                  <w:name w:val=""/>
                  <w:enabled/>
                  <w:calcOnExit w:val="0"/>
                  <w:textInput>
                    <w:default w:val="[insert daytime telephone number]"/>
                  </w:textInput>
                </w:ffData>
              </w:fldChar>
            </w:r>
            <w:r w:rsidRPr="00B83941">
              <w:instrText xml:space="preserve"> FORMTEXT </w:instrText>
            </w:r>
            <w:r w:rsidRPr="00B83941">
              <w:fldChar w:fldCharType="separate"/>
            </w:r>
            <w:r w:rsidRPr="00B83941">
              <w:t>[insert daytime telephone number]</w:t>
            </w:r>
            <w:r w:rsidRPr="00B83941">
              <w:fldChar w:fldCharType="end"/>
            </w:r>
            <w:permStart w:id="308310904" w:edGrp="everyone"/>
            <w:permEnd w:id="37317125"/>
            <w:permEnd w:id="308310904"/>
          </w:p>
          <w:p w14:paraId="52B52F7F" w14:textId="77777777" w:rsidR="00055685" w:rsidRPr="002E7467" w:rsidRDefault="00055685" w:rsidP="00055685">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Email address: </w:t>
            </w:r>
            <w:permStart w:id="1841763795" w:edGrp="everyone"/>
            <w:r w:rsidRPr="00B83941">
              <w:fldChar w:fldCharType="begin">
                <w:ffData>
                  <w:name w:val=""/>
                  <w:enabled/>
                  <w:calcOnExit w:val="0"/>
                  <w:textInput>
                    <w:default w:val="[insert email address]"/>
                  </w:textInput>
                </w:ffData>
              </w:fldChar>
            </w:r>
            <w:r w:rsidRPr="00B83941">
              <w:instrText xml:space="preserve"> FORMTEXT </w:instrText>
            </w:r>
            <w:r w:rsidRPr="00B83941">
              <w:fldChar w:fldCharType="separate"/>
            </w:r>
            <w:r w:rsidRPr="00B83941">
              <w:t>[insert email address]</w:t>
            </w:r>
            <w:r w:rsidRPr="00B83941">
              <w:fldChar w:fldCharType="end"/>
            </w:r>
            <w:permEnd w:id="1841763795"/>
          </w:p>
          <w:p w14:paraId="0BEC0803" w14:textId="77777777" w:rsidR="00055685" w:rsidRPr="002E7467" w:rsidRDefault="00055685" w:rsidP="00055685">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Alternative contact: </w:t>
            </w:r>
            <w:permStart w:id="529149144" w:edGrp="everyone"/>
            <w:r w:rsidRPr="00B83941">
              <w:fldChar w:fldCharType="begin">
                <w:ffData>
                  <w:name w:val=""/>
                  <w:enabled/>
                  <w:calcOnExit w:val="0"/>
                  <w:textInput>
                    <w:default w:val="[insert contact information, e.g. for clinic or specialist nurse]"/>
                  </w:textInput>
                </w:ffData>
              </w:fldChar>
            </w:r>
            <w:r w:rsidRPr="00B83941">
              <w:instrText xml:space="preserve"> FORMTEXT </w:instrText>
            </w:r>
            <w:r w:rsidRPr="00B83941">
              <w:fldChar w:fldCharType="separate"/>
            </w:r>
            <w:r w:rsidRPr="00B83941">
              <w:t>[insert contact information, e.g. for clinic or specialist nurse]</w:t>
            </w:r>
            <w:r w:rsidRPr="00B83941">
              <w:fldChar w:fldCharType="end"/>
            </w:r>
            <w:permEnd w:id="529149144"/>
          </w:p>
          <w:p w14:paraId="1100D253" w14:textId="77777777" w:rsidR="00055685" w:rsidRDefault="00055685" w:rsidP="00055685">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Out of hours contact details: </w:t>
            </w:r>
            <w:permStart w:id="756619199" w:edGrp="everyone"/>
            <w:r w:rsidRPr="00B83941">
              <w:fldChar w:fldCharType="begin">
                <w:ffData>
                  <w:name w:val=""/>
                  <w:enabled/>
                  <w:calcOnExit w:val="0"/>
                  <w:textInput>
                    <w:default w:val="[insert contact information, e.g. for duty doctor]"/>
                  </w:textInput>
                </w:ffData>
              </w:fldChar>
            </w:r>
            <w:r w:rsidRPr="00B83941">
              <w:instrText xml:space="preserve"> FORMTEXT </w:instrText>
            </w:r>
            <w:r w:rsidRPr="00B83941">
              <w:fldChar w:fldCharType="separate"/>
            </w:r>
            <w:r w:rsidRPr="00B83941">
              <w:t>[insert contact information, e.g. for duty doctor]</w:t>
            </w:r>
            <w:r w:rsidRPr="00B83941">
              <w:fldChar w:fldCharType="end"/>
            </w:r>
            <w:permEnd w:id="756619199"/>
          </w:p>
          <w:p w14:paraId="50D14F0A" w14:textId="77777777" w:rsidR="00E4321D" w:rsidRDefault="00E4321D" w:rsidP="00055685">
            <w:pPr>
              <w:spacing w:before="60" w:after="60" w:line="240" w:lineRule="auto"/>
              <w:rPr>
                <w:rFonts w:ascii="Arial" w:eastAsia="Times New Roman" w:hAnsi="Arial" w:cs="Arial"/>
                <w:i/>
                <w:sz w:val="24"/>
                <w:szCs w:val="24"/>
              </w:rPr>
            </w:pPr>
          </w:p>
          <w:p w14:paraId="7E6BC1A8" w14:textId="77777777" w:rsidR="00E4321D" w:rsidRDefault="00E4321D" w:rsidP="00055685">
            <w:pPr>
              <w:spacing w:before="60" w:after="60" w:line="240" w:lineRule="auto"/>
              <w:rPr>
                <w:rFonts w:ascii="Arial" w:eastAsia="Times New Roman" w:hAnsi="Arial" w:cs="Arial"/>
                <w:i/>
                <w:sz w:val="24"/>
                <w:szCs w:val="24"/>
              </w:rPr>
            </w:pPr>
          </w:p>
          <w:p w14:paraId="68E5A417" w14:textId="78FC0BA4" w:rsidR="00E4321D" w:rsidRPr="002E7467" w:rsidRDefault="00E4321D" w:rsidP="00055685">
            <w:pPr>
              <w:spacing w:before="60" w:after="60" w:line="240" w:lineRule="auto"/>
              <w:rPr>
                <w:rFonts w:ascii="Arial" w:eastAsia="Times New Roman" w:hAnsi="Arial" w:cs="Arial"/>
                <w:sz w:val="24"/>
                <w:szCs w:val="24"/>
              </w:rPr>
            </w:pPr>
          </w:p>
        </w:tc>
      </w:tr>
      <w:tr w:rsidR="00055685" w:rsidRPr="00295135" w14:paraId="1AD14A2A" w14:textId="77777777" w:rsidTr="00F56535">
        <w:trPr>
          <w:jc w:val="center"/>
        </w:trPr>
        <w:tc>
          <w:tcPr>
            <w:tcW w:w="10455" w:type="dxa"/>
            <w:gridSpan w:val="3"/>
            <w:tcBorders>
              <w:bottom w:val="nil"/>
            </w:tcBorders>
            <w:shd w:val="clear" w:color="auto" w:fill="F2F2F2"/>
          </w:tcPr>
          <w:p w14:paraId="201683F6" w14:textId="21C92CD8" w:rsidR="00055685" w:rsidRPr="002E7467" w:rsidRDefault="00055685" w:rsidP="00055685">
            <w:pPr>
              <w:spacing w:before="60" w:after="60" w:line="240" w:lineRule="auto"/>
              <w:rPr>
                <w:rFonts w:ascii="Arial" w:eastAsia="Times New Roman" w:hAnsi="Arial" w:cs="Arial"/>
                <w:b/>
                <w:bCs/>
                <w:sz w:val="24"/>
                <w:szCs w:val="24"/>
                <w:lang w:val="en-US" w:eastAsia="en-GB"/>
              </w:rPr>
            </w:pPr>
            <w:bookmarkStart w:id="14" w:name="Fourteen_additional_info"/>
            <w:r w:rsidRPr="002E7467">
              <w:rPr>
                <w:rFonts w:ascii="Arial" w:eastAsia="Times New Roman" w:hAnsi="Arial" w:cs="Arial"/>
                <w:b/>
                <w:sz w:val="24"/>
                <w:szCs w:val="24"/>
                <w:lang w:eastAsia="en-GB"/>
              </w:rPr>
              <w:t>14. Additional information</w:t>
            </w:r>
            <w:bookmarkEnd w:id="14"/>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0650CF87" w14:textId="77777777" w:rsidTr="00F56535">
        <w:trPr>
          <w:jc w:val="center"/>
        </w:trPr>
        <w:tc>
          <w:tcPr>
            <w:tcW w:w="10455" w:type="dxa"/>
            <w:gridSpan w:val="3"/>
            <w:tcBorders>
              <w:top w:val="nil"/>
              <w:bottom w:val="single" w:sz="4" w:space="0" w:color="auto"/>
            </w:tcBorders>
          </w:tcPr>
          <w:p w14:paraId="6F1EA946" w14:textId="398A45A3"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055685" w:rsidRPr="00295135" w14:paraId="40A4CE02" w14:textId="77777777" w:rsidTr="00F56535">
        <w:trPr>
          <w:jc w:val="center"/>
        </w:trPr>
        <w:tc>
          <w:tcPr>
            <w:tcW w:w="10455" w:type="dxa"/>
            <w:gridSpan w:val="3"/>
            <w:tcBorders>
              <w:bottom w:val="nil"/>
            </w:tcBorders>
            <w:shd w:val="clear" w:color="auto" w:fill="F2F2F2"/>
          </w:tcPr>
          <w:p w14:paraId="469E4408" w14:textId="60E3E0B1" w:rsidR="00055685" w:rsidRPr="002E7467" w:rsidRDefault="00055685" w:rsidP="00055685">
            <w:pPr>
              <w:spacing w:before="60" w:after="60" w:line="240" w:lineRule="auto"/>
              <w:rPr>
                <w:rFonts w:ascii="Arial" w:eastAsia="Times New Roman" w:hAnsi="Arial" w:cs="Arial"/>
                <w:sz w:val="24"/>
                <w:szCs w:val="24"/>
                <w:lang w:eastAsia="en-GB"/>
              </w:rPr>
            </w:pPr>
            <w:bookmarkStart w:id="15" w:name="Fifteen_references"/>
            <w:r w:rsidRPr="002E7467">
              <w:rPr>
                <w:rFonts w:ascii="Arial" w:eastAsia="Times New Roman" w:hAnsi="Arial" w:cs="Arial"/>
                <w:b/>
                <w:sz w:val="24"/>
                <w:szCs w:val="24"/>
                <w:lang w:eastAsia="en-GB"/>
              </w:rPr>
              <w:t>15. References</w:t>
            </w:r>
            <w:bookmarkEnd w:id="15"/>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583AE708" w14:textId="77777777" w:rsidTr="00F56535">
        <w:trPr>
          <w:jc w:val="center"/>
        </w:trPr>
        <w:tc>
          <w:tcPr>
            <w:tcW w:w="10455" w:type="dxa"/>
            <w:gridSpan w:val="3"/>
            <w:tcBorders>
              <w:top w:val="nil"/>
              <w:bottom w:val="single" w:sz="4" w:space="0" w:color="auto"/>
            </w:tcBorders>
          </w:tcPr>
          <w:p w14:paraId="3BCD3A7A" w14:textId="3048F11A" w:rsidR="00055685" w:rsidRDefault="00E72561" w:rsidP="00055685">
            <w:pPr>
              <w:pStyle w:val="ListParagraph"/>
              <w:numPr>
                <w:ilvl w:val="0"/>
                <w:numId w:val="3"/>
              </w:numPr>
              <w:spacing w:before="60" w:after="60" w:line="240" w:lineRule="auto"/>
              <w:rPr>
                <w:rFonts w:ascii="Arial" w:eastAsia="Times New Roman" w:hAnsi="Arial" w:cs="Arial"/>
                <w:sz w:val="24"/>
                <w:szCs w:val="24"/>
                <w:lang w:eastAsia="en-GB"/>
              </w:rPr>
            </w:pPr>
            <w:r w:rsidRPr="00E72561">
              <w:rPr>
                <w:rFonts w:ascii="Arial" w:eastAsia="Times New Roman" w:hAnsi="Arial" w:cs="Arial"/>
                <w:i/>
                <w:iCs/>
                <w:sz w:val="24"/>
                <w:szCs w:val="24"/>
                <w:lang w:eastAsia="en-GB"/>
              </w:rPr>
              <w:t>Rifaximin 550mg film-coated tablets - Summary of Product Characteristics (SmPC) - (emc) | 2976</w:t>
            </w:r>
            <w:r w:rsidRPr="00E72561">
              <w:rPr>
                <w:rFonts w:ascii="Arial" w:eastAsia="Times New Roman" w:hAnsi="Arial" w:cs="Arial"/>
                <w:sz w:val="24"/>
                <w:szCs w:val="24"/>
                <w:lang w:eastAsia="en-GB"/>
              </w:rPr>
              <w:t> (</w:t>
            </w:r>
            <w:r>
              <w:rPr>
                <w:rFonts w:ascii="Arial" w:eastAsia="Times New Roman" w:hAnsi="Arial" w:cs="Arial"/>
                <w:sz w:val="24"/>
                <w:szCs w:val="24"/>
                <w:lang w:eastAsia="en-GB"/>
              </w:rPr>
              <w:t>date of access 20/03/2026</w:t>
            </w:r>
            <w:r w:rsidRPr="00E72561">
              <w:rPr>
                <w:rFonts w:ascii="Arial" w:eastAsia="Times New Roman" w:hAnsi="Arial" w:cs="Arial"/>
                <w:sz w:val="24"/>
                <w:szCs w:val="24"/>
                <w:lang w:eastAsia="en-GB"/>
              </w:rPr>
              <w:t>). </w:t>
            </w:r>
            <w:hyperlink r:id="rId20" w:anchor="gref" w:history="1">
              <w:r w:rsidRPr="004940E3">
                <w:rPr>
                  <w:rStyle w:val="Hyperlink"/>
                  <w:rFonts w:ascii="Arial" w:eastAsia="Times New Roman" w:hAnsi="Arial" w:cs="Arial"/>
                  <w:sz w:val="24"/>
                  <w:szCs w:val="24"/>
                  <w:lang w:eastAsia="en-GB"/>
                </w:rPr>
                <w:t>https://www.medicines.org.uk/emc/product/2976/smpc#gref</w:t>
              </w:r>
            </w:hyperlink>
            <w:r w:rsidRPr="00E72561">
              <w:rPr>
                <w:rFonts w:ascii="Arial" w:eastAsia="Times New Roman" w:hAnsi="Arial" w:cs="Arial"/>
                <w:sz w:val="24"/>
                <w:szCs w:val="24"/>
                <w:lang w:eastAsia="en-GB"/>
              </w:rPr>
              <w:t>.</w:t>
            </w:r>
          </w:p>
          <w:p w14:paraId="79414682" w14:textId="67895E5E" w:rsidR="00E72561" w:rsidRPr="00E72561" w:rsidRDefault="00E72561" w:rsidP="00E72561">
            <w:pPr>
              <w:pStyle w:val="ListParagraph"/>
              <w:numPr>
                <w:ilvl w:val="0"/>
                <w:numId w:val="3"/>
              </w:numPr>
              <w:spacing w:before="60" w:after="60" w:line="240" w:lineRule="auto"/>
              <w:rPr>
                <w:rFonts w:ascii="Arial" w:eastAsia="Times New Roman" w:hAnsi="Arial" w:cs="Arial"/>
                <w:sz w:val="24"/>
                <w:szCs w:val="24"/>
                <w:lang w:eastAsia="en-GB"/>
              </w:rPr>
            </w:pPr>
            <w:r w:rsidRPr="00E72561">
              <w:rPr>
                <w:rFonts w:ascii="Arial" w:eastAsia="Times New Roman" w:hAnsi="Arial" w:cs="Arial"/>
                <w:sz w:val="24"/>
                <w:szCs w:val="24"/>
                <w:lang w:eastAsia="en-GB"/>
              </w:rPr>
              <w:t>NICE (2015) </w:t>
            </w:r>
            <w:r w:rsidRPr="00E72561">
              <w:rPr>
                <w:rFonts w:ascii="Arial" w:eastAsia="Times New Roman" w:hAnsi="Arial" w:cs="Arial"/>
                <w:i/>
                <w:iCs/>
                <w:sz w:val="24"/>
                <w:szCs w:val="24"/>
                <w:lang w:eastAsia="en-GB"/>
              </w:rPr>
              <w:t>Overview | Rifaximin for preventing episodes of overt hepatic encephalopathy | Guidance | NICE</w:t>
            </w:r>
            <w:r w:rsidRPr="00E72561">
              <w:rPr>
                <w:rFonts w:ascii="Arial" w:eastAsia="Times New Roman" w:hAnsi="Arial" w:cs="Arial"/>
                <w:sz w:val="24"/>
                <w:szCs w:val="24"/>
                <w:lang w:eastAsia="en-GB"/>
              </w:rPr>
              <w:t>.</w:t>
            </w:r>
            <w:r>
              <w:rPr>
                <w:rFonts w:ascii="Arial" w:eastAsia="Times New Roman" w:hAnsi="Arial" w:cs="Arial"/>
                <w:sz w:val="24"/>
                <w:szCs w:val="24"/>
                <w:lang w:eastAsia="en-GB"/>
              </w:rPr>
              <w:t xml:space="preserve"> (date of access 20/03/2026)</w:t>
            </w:r>
            <w:r w:rsidRPr="00E72561">
              <w:rPr>
                <w:rFonts w:ascii="Arial" w:eastAsia="Times New Roman" w:hAnsi="Arial" w:cs="Arial"/>
                <w:sz w:val="24"/>
                <w:szCs w:val="24"/>
                <w:lang w:eastAsia="en-GB"/>
              </w:rPr>
              <w:t> </w:t>
            </w:r>
            <w:r w:rsidRPr="00E72561">
              <w:rPr>
                <w:rFonts w:ascii="Arial" w:eastAsia="Times New Roman" w:hAnsi="Arial" w:cs="Arial"/>
                <w:color w:val="0033CC"/>
                <w:sz w:val="24"/>
                <w:szCs w:val="24"/>
                <w:lang w:eastAsia="en-GB"/>
              </w:rPr>
              <w:t>https://www.nice.org.uk/guidance/ta337.</w:t>
            </w:r>
          </w:p>
        </w:tc>
      </w:tr>
      <w:tr w:rsidR="00055685" w:rsidRPr="00295135" w14:paraId="42F50346" w14:textId="77777777" w:rsidTr="00F56535">
        <w:trPr>
          <w:jc w:val="center"/>
        </w:trPr>
        <w:tc>
          <w:tcPr>
            <w:tcW w:w="10455" w:type="dxa"/>
            <w:gridSpan w:val="3"/>
            <w:tcBorders>
              <w:bottom w:val="nil"/>
            </w:tcBorders>
            <w:shd w:val="clear" w:color="auto" w:fill="F2F2F2"/>
          </w:tcPr>
          <w:p w14:paraId="24F76BF3" w14:textId="50890D8D" w:rsidR="00055685" w:rsidRPr="002E7467" w:rsidRDefault="00055685" w:rsidP="00055685">
            <w:pPr>
              <w:spacing w:before="60" w:after="60" w:line="240" w:lineRule="auto"/>
              <w:rPr>
                <w:rFonts w:ascii="Arial" w:eastAsia="Times New Roman" w:hAnsi="Arial" w:cs="Arial"/>
                <w:sz w:val="24"/>
                <w:szCs w:val="24"/>
                <w:lang w:eastAsia="en-GB"/>
              </w:rPr>
            </w:pPr>
            <w:bookmarkStart w:id="16" w:name="Sixteen_relevant_guidance"/>
            <w:r w:rsidRPr="002E7467">
              <w:rPr>
                <w:rFonts w:ascii="Arial" w:eastAsia="Times New Roman" w:hAnsi="Arial" w:cs="Arial"/>
                <w:b/>
                <w:sz w:val="24"/>
                <w:szCs w:val="24"/>
                <w:lang w:eastAsia="en-GB"/>
              </w:rPr>
              <w:t>16. Other relevant national guidance</w:t>
            </w:r>
            <w:bookmarkEnd w:id="16"/>
          </w:p>
        </w:tc>
      </w:tr>
      <w:tr w:rsidR="00055685" w:rsidRPr="00295135" w14:paraId="4CE5A668" w14:textId="77777777" w:rsidTr="00F56535">
        <w:trPr>
          <w:jc w:val="center"/>
        </w:trPr>
        <w:tc>
          <w:tcPr>
            <w:tcW w:w="10455" w:type="dxa"/>
            <w:gridSpan w:val="3"/>
            <w:tcBorders>
              <w:top w:val="nil"/>
              <w:bottom w:val="single" w:sz="4" w:space="0" w:color="auto"/>
            </w:tcBorders>
          </w:tcPr>
          <w:p w14:paraId="34770465" w14:textId="77777777" w:rsidR="00055685" w:rsidRPr="002E7467" w:rsidRDefault="00055685" w:rsidP="00055685">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Shared Care for Medicines Guidance – A Standard Approach (RMOC). Available from </w:t>
            </w:r>
            <w:hyperlink r:id="rId21" w:history="1">
              <w:r w:rsidRPr="002E7467">
                <w:rPr>
                  <w:rStyle w:val="Hyperlink"/>
                  <w:rFonts w:ascii="Arial" w:eastAsia="Times New Roman" w:hAnsi="Arial" w:cs="Arial"/>
                  <w:sz w:val="24"/>
                  <w:szCs w:val="24"/>
                  <w:lang w:eastAsia="en-GB"/>
                </w:rPr>
                <w:t>https://www.sps.nhs.uk/articles/rmoc-shared-care-guidance/</w:t>
              </w:r>
            </w:hyperlink>
            <w:r w:rsidRPr="002E7467">
              <w:rPr>
                <w:rFonts w:ascii="Arial" w:eastAsia="Times New Roman" w:hAnsi="Arial" w:cs="Arial"/>
                <w:sz w:val="24"/>
                <w:szCs w:val="24"/>
                <w:lang w:eastAsia="en-GB"/>
              </w:rPr>
              <w:t xml:space="preserve"> </w:t>
            </w:r>
          </w:p>
          <w:p w14:paraId="54F05375" w14:textId="77777777" w:rsidR="00055685" w:rsidRPr="002E7467" w:rsidRDefault="00055685" w:rsidP="00055685">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NHSE policy – </w:t>
            </w:r>
            <w:r w:rsidRPr="002E7467">
              <w:rPr>
                <w:rFonts w:ascii="Arial" w:hAnsi="Arial" w:cs="Arial"/>
                <w:sz w:val="24"/>
                <w:szCs w:val="24"/>
              </w:rPr>
              <w:t xml:space="preserve">Responsibility for prescribing between primary &amp; secondary/tertiary care. Available from </w:t>
            </w:r>
            <w:hyperlink r:id="rId22" w:history="1">
              <w:r w:rsidRPr="002E7467">
                <w:rPr>
                  <w:rStyle w:val="Hyperlink"/>
                  <w:rFonts w:ascii="Arial" w:hAnsi="Arial" w:cs="Arial"/>
                  <w:sz w:val="24"/>
                  <w:szCs w:val="24"/>
                </w:rPr>
                <w:t>https://www.england.nhs.uk/publication/responsibility-for-prescribing-between-primary-and-secondary-tertiary-care/</w:t>
              </w:r>
            </w:hyperlink>
            <w:r w:rsidRPr="002E7467">
              <w:rPr>
                <w:rFonts w:ascii="Arial" w:hAnsi="Arial" w:cs="Arial"/>
                <w:sz w:val="24"/>
                <w:szCs w:val="24"/>
              </w:rPr>
              <w:t xml:space="preserve"> </w:t>
            </w:r>
          </w:p>
          <w:p w14:paraId="22BE9542" w14:textId="77777777" w:rsidR="00055685" w:rsidRPr="002E7467" w:rsidRDefault="00055685" w:rsidP="00055685">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General Medical Council. Good practice in prescribing and managing medicines and devices. Shared care. Available from </w:t>
            </w:r>
            <w:hyperlink r:id="rId23" w:history="1">
              <w:r w:rsidRPr="002E7467">
                <w:rPr>
                  <w:rStyle w:val="Hyperlink"/>
                  <w:rFonts w:ascii="Arial" w:eastAsia="Times New Roman" w:hAnsi="Arial" w:cs="Arial"/>
                  <w:sz w:val="24"/>
                  <w:szCs w:val="24"/>
                  <w:lang w:eastAsia="en-GB"/>
                </w:rPr>
                <w:t>https://www.gmc-uk.org/ethical-guidance/ethical-guidance-for-doctors/good-practice-in-prescribing-and-managing-medicines-and-devices/shared-care</w:t>
              </w:r>
            </w:hyperlink>
            <w:r w:rsidRPr="002E7467">
              <w:rPr>
                <w:rFonts w:ascii="Arial" w:eastAsia="Times New Roman" w:hAnsi="Arial" w:cs="Arial"/>
                <w:sz w:val="24"/>
                <w:szCs w:val="24"/>
                <w:lang w:eastAsia="en-GB"/>
              </w:rPr>
              <w:t xml:space="preserve"> </w:t>
            </w:r>
          </w:p>
          <w:p w14:paraId="17D120D7" w14:textId="0470D215" w:rsidR="00055685" w:rsidRPr="002E7467" w:rsidRDefault="00055685" w:rsidP="00055685">
            <w:pPr>
              <w:pStyle w:val="ListParagraph"/>
              <w:numPr>
                <w:ilvl w:val="0"/>
                <w:numId w:val="4"/>
              </w:numPr>
              <w:spacing w:before="60" w:after="60" w:line="240" w:lineRule="auto"/>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NICE NG197: Shared decision making. Last updated June 2021. </w:t>
            </w:r>
            <w:hyperlink r:id="rId24" w:history="1">
              <w:r w:rsidRPr="002E7467">
                <w:rPr>
                  <w:rStyle w:val="Hyperlink"/>
                  <w:rFonts w:ascii="Arial" w:eastAsia="Times New Roman" w:hAnsi="Arial" w:cs="Arial"/>
                  <w:sz w:val="24"/>
                  <w:szCs w:val="24"/>
                  <w:lang w:eastAsia="en-GB"/>
                </w:rPr>
                <w:t>https://www.nice.org.uk/guidance/ng197/</w:t>
              </w:r>
            </w:hyperlink>
            <w:r w:rsidRPr="002E7467">
              <w:rPr>
                <w:rFonts w:ascii="Arial" w:eastAsia="Times New Roman" w:hAnsi="Arial" w:cs="Arial"/>
                <w:sz w:val="24"/>
                <w:szCs w:val="24"/>
                <w:lang w:eastAsia="en-GB"/>
              </w:rPr>
              <w:t>.</w:t>
            </w:r>
          </w:p>
        </w:tc>
      </w:tr>
      <w:tr w:rsidR="00055685" w:rsidRPr="00295135" w14:paraId="341583D5" w14:textId="77777777" w:rsidTr="00F56535">
        <w:trPr>
          <w:jc w:val="center"/>
        </w:trPr>
        <w:tc>
          <w:tcPr>
            <w:tcW w:w="10455" w:type="dxa"/>
            <w:gridSpan w:val="3"/>
            <w:tcBorders>
              <w:bottom w:val="nil"/>
            </w:tcBorders>
            <w:shd w:val="clear" w:color="auto" w:fill="F2F2F2"/>
          </w:tcPr>
          <w:p w14:paraId="182EE8AB" w14:textId="4B520A8C" w:rsidR="00055685" w:rsidRPr="002E7467" w:rsidRDefault="00055685" w:rsidP="00055685">
            <w:pPr>
              <w:spacing w:before="60" w:after="60" w:line="240" w:lineRule="auto"/>
              <w:rPr>
                <w:rFonts w:ascii="Arial" w:eastAsia="Times New Roman" w:hAnsi="Arial" w:cs="Arial"/>
                <w:b/>
                <w:sz w:val="24"/>
                <w:szCs w:val="24"/>
                <w:lang w:eastAsia="en-GB"/>
              </w:rPr>
            </w:pPr>
            <w:bookmarkStart w:id="17" w:name="Seventeen_referral"/>
            <w:r w:rsidRPr="002E7467">
              <w:rPr>
                <w:rFonts w:ascii="Arial" w:eastAsia="Times New Roman" w:hAnsi="Arial" w:cs="Arial"/>
                <w:b/>
                <w:sz w:val="24"/>
                <w:szCs w:val="24"/>
                <w:lang w:eastAsia="en-GB"/>
              </w:rPr>
              <w:lastRenderedPageBreak/>
              <w:t xml:space="preserve">17. Local arrangements for referral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7"/>
          <w:p w14:paraId="069F9B4D" w14:textId="67DCBD86"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bCs/>
                <w:sz w:val="24"/>
                <w:szCs w:val="24"/>
                <w:lang w:eastAsia="en-GB"/>
              </w:rPr>
              <w:t>Define the referral procedure from hospital to primary care prescriber &amp; route of return should the patient’s condition change.</w:t>
            </w:r>
          </w:p>
        </w:tc>
      </w:tr>
      <w:tr w:rsidR="00055685" w:rsidRPr="00295135" w14:paraId="7722CCC9" w14:textId="77777777" w:rsidTr="00F56535">
        <w:trPr>
          <w:jc w:val="center"/>
        </w:trPr>
        <w:tc>
          <w:tcPr>
            <w:tcW w:w="10455" w:type="dxa"/>
            <w:gridSpan w:val="3"/>
            <w:tcBorders>
              <w:top w:val="nil"/>
            </w:tcBorders>
          </w:tcPr>
          <w:p w14:paraId="0E63C2C3" w14:textId="3C7E1531" w:rsidR="00055685" w:rsidRPr="00770061" w:rsidRDefault="00770061" w:rsidP="00055685">
            <w:pPr>
              <w:spacing w:before="60" w:after="60" w:line="240" w:lineRule="auto"/>
              <w:rPr>
                <w:rFonts w:ascii="Arial" w:eastAsia="Times New Roman" w:hAnsi="Arial" w:cs="Arial"/>
                <w:sz w:val="24"/>
                <w:szCs w:val="24"/>
                <w:lang w:eastAsia="en-GB"/>
              </w:rPr>
            </w:pPr>
            <w:r w:rsidRPr="00770061">
              <w:rPr>
                <w:rFonts w:ascii="Arial" w:eastAsia="Times New Roman" w:hAnsi="Arial" w:cs="Arial"/>
                <w:sz w:val="24"/>
                <w:szCs w:val="24"/>
                <w:lang w:eastAsia="en-GB"/>
              </w:rPr>
              <w:t>The hospital prescriber should issue a three month supply of rifaximin and complete a shared care request letter.</w:t>
            </w:r>
          </w:p>
          <w:p w14:paraId="7BE33D5A" w14:textId="638FAEDF" w:rsidR="00770061" w:rsidRPr="00770061" w:rsidRDefault="00770061" w:rsidP="00055685">
            <w:pPr>
              <w:spacing w:before="60" w:after="60" w:line="240" w:lineRule="auto"/>
              <w:rPr>
                <w:rFonts w:ascii="Arial" w:eastAsia="Times New Roman" w:hAnsi="Arial" w:cs="Arial"/>
                <w:sz w:val="24"/>
                <w:szCs w:val="24"/>
                <w:lang w:val="en" w:eastAsia="en-GB"/>
              </w:rPr>
            </w:pPr>
            <w:r w:rsidRPr="00770061">
              <w:rPr>
                <w:rFonts w:ascii="Arial" w:eastAsia="Times New Roman" w:hAnsi="Arial" w:cs="Arial"/>
                <w:sz w:val="24"/>
                <w:szCs w:val="24"/>
                <w:lang w:eastAsia="en-GB"/>
              </w:rPr>
              <w:t xml:space="preserve">If the patients condition changes the primary care prescriber should inform the hepatology team to discuss the appropriateness of ongoing therapy.  </w:t>
            </w:r>
          </w:p>
          <w:p w14:paraId="7C2D765D" w14:textId="243360D9" w:rsidR="00055685" w:rsidRPr="002E7467" w:rsidRDefault="00055685" w:rsidP="00055685">
            <w:pPr>
              <w:spacing w:before="60" w:after="60" w:line="240" w:lineRule="auto"/>
              <w:rPr>
                <w:rFonts w:ascii="Arial" w:eastAsia="Times New Roman" w:hAnsi="Arial" w:cs="Arial"/>
                <w:color w:val="000000"/>
                <w:sz w:val="24"/>
                <w:szCs w:val="24"/>
                <w:highlight w:val="yellow"/>
                <w:lang w:val="en" w:eastAsia="en-GB"/>
              </w:rPr>
            </w:pPr>
            <w:r w:rsidRPr="00770061">
              <w:rPr>
                <w:rFonts w:ascii="Arial" w:eastAsia="Times New Roman" w:hAnsi="Arial" w:cs="Arial"/>
                <w:sz w:val="24"/>
                <w:szCs w:val="24"/>
                <w:lang w:eastAsia="en-GB"/>
              </w:rPr>
              <w:t xml:space="preserve"> </w:t>
            </w:r>
          </w:p>
        </w:tc>
      </w:tr>
    </w:tbl>
    <w:p w14:paraId="4F3763D2" w14:textId="0DE927B2" w:rsidR="0087662D" w:rsidRPr="0087662D" w:rsidRDefault="0087662D" w:rsidP="00295135">
      <w:pPr>
        <w:spacing w:after="0" w:line="240" w:lineRule="auto"/>
        <w:rPr>
          <w:rFonts w:ascii="Times New Roman" w:eastAsia="Times New Roman" w:hAnsi="Times New Roman" w:cs="Times New Roman"/>
          <w:sz w:val="24"/>
          <w:szCs w:val="24"/>
          <w:lang w:eastAsia="en-GB"/>
        </w:rPr>
      </w:pPr>
    </w:p>
    <w:p w14:paraId="75924742" w14:textId="77777777" w:rsidR="00A063A1" w:rsidRDefault="00A063A1" w:rsidP="00877E1D">
      <w:pPr>
        <w:rPr>
          <w:rFonts w:ascii="Calibri" w:hAnsi="Calibri" w:cs="Calibri"/>
          <w:b/>
          <w:u w:val="single"/>
        </w:rPr>
      </w:pPr>
    </w:p>
    <w:p w14:paraId="45E2BB9B" w14:textId="6145091E" w:rsidR="000C5CF1" w:rsidRDefault="000C5CF1">
      <w:pPr>
        <w:rPr>
          <w:rFonts w:ascii="Calibri" w:hAnsi="Calibri" w:cs="Calibri"/>
        </w:rPr>
      </w:pPr>
      <w:r>
        <w:rPr>
          <w:rFonts w:ascii="Calibri" w:hAnsi="Calibri" w:cs="Calibri"/>
        </w:rPr>
        <w:br w:type="page"/>
      </w:r>
    </w:p>
    <w:p w14:paraId="2EAE9DF5" w14:textId="75D81CD4" w:rsidR="00525BF5" w:rsidRPr="005E3B47" w:rsidRDefault="00525BF5" w:rsidP="00525BF5">
      <w:pPr>
        <w:keepNext/>
        <w:spacing w:after="120" w:line="240" w:lineRule="auto"/>
        <w:outlineLvl w:val="0"/>
        <w:rPr>
          <w:rFonts w:ascii="Arial" w:eastAsia="Calibri" w:hAnsi="Arial" w:cs="Calibri"/>
          <w:b/>
          <w:bCs/>
          <w:color w:val="005EB8"/>
          <w:sz w:val="32"/>
        </w:rPr>
      </w:pPr>
      <w:bookmarkStart w:id="18" w:name="_Toc64632334"/>
      <w:r w:rsidRPr="005E3B47">
        <w:rPr>
          <w:rFonts w:ascii="Arial" w:eastAsia="Calibri" w:hAnsi="Arial" w:cs="Calibri"/>
          <w:b/>
          <w:bCs/>
          <w:color w:val="005EB8"/>
          <w:sz w:val="32"/>
        </w:rPr>
        <w:lastRenderedPageBreak/>
        <w:t xml:space="preserve">Appendix </w:t>
      </w:r>
      <w:r>
        <w:rPr>
          <w:rFonts w:ascii="Arial" w:eastAsia="Calibri" w:hAnsi="Arial" w:cs="Calibri"/>
          <w:b/>
          <w:bCs/>
          <w:color w:val="005EB8"/>
          <w:sz w:val="32"/>
        </w:rPr>
        <w:t>1</w:t>
      </w:r>
      <w:r w:rsidRPr="005E3B47">
        <w:rPr>
          <w:rFonts w:ascii="Arial" w:eastAsia="Calibri" w:hAnsi="Arial" w:cs="Calibri"/>
          <w:b/>
          <w:bCs/>
          <w:color w:val="005EB8"/>
          <w:sz w:val="32"/>
        </w:rPr>
        <w:t>: Shared Care Request letter (Specialist to Primary Care Prescriber)</w:t>
      </w:r>
      <w:bookmarkEnd w:id="18"/>
    </w:p>
    <w:p w14:paraId="7BEE8010" w14:textId="77777777" w:rsidR="00525BF5" w:rsidRPr="006C3BBB" w:rsidRDefault="00525BF5" w:rsidP="00525BF5">
      <w:pPr>
        <w:spacing w:after="120" w:line="360" w:lineRule="atLeast"/>
        <w:rPr>
          <w:rFonts w:ascii="Arial" w:eastAsia="Times New Roman" w:hAnsi="Arial" w:cs="Calibri"/>
          <w:sz w:val="24"/>
          <w:szCs w:val="24"/>
        </w:rPr>
      </w:pPr>
      <w:r w:rsidRPr="006C3BBB">
        <w:rPr>
          <w:rFonts w:ascii="Arial" w:eastAsia="Times New Roman" w:hAnsi="Arial" w:cs="Calibri"/>
          <w:sz w:val="24"/>
          <w:szCs w:val="24"/>
        </w:rPr>
        <w:t xml:space="preserve">Dear </w:t>
      </w:r>
      <w:permStart w:id="1977691805" w:edGrp="everyone"/>
      <w:r w:rsidRPr="00B83941">
        <w:t xml:space="preserve">[insert Primary Care Prescriber's name] </w:t>
      </w:r>
      <w:permEnd w:id="1977691805"/>
    </w:p>
    <w:p w14:paraId="07B3F1A2" w14:textId="77777777" w:rsidR="00525BF5" w:rsidRPr="006C3BBB" w:rsidRDefault="00525BF5" w:rsidP="00525BF5">
      <w:pPr>
        <w:spacing w:after="0" w:line="360" w:lineRule="atLeast"/>
        <w:rPr>
          <w:rFonts w:ascii="Arial" w:eastAsia="Times New Roman" w:hAnsi="Arial" w:cs="Calibri"/>
          <w:sz w:val="24"/>
          <w:szCs w:val="24"/>
        </w:rPr>
      </w:pPr>
      <w:r w:rsidRPr="006C3BBB">
        <w:rPr>
          <w:rFonts w:ascii="Arial" w:eastAsia="Times New Roman" w:hAnsi="Arial" w:cs="Calibri"/>
          <w:sz w:val="24"/>
          <w:szCs w:val="24"/>
        </w:rPr>
        <w:t xml:space="preserve">Patient name: </w:t>
      </w:r>
      <w:permStart w:id="859593448" w:edGrp="everyone"/>
      <w:r w:rsidRPr="00B83941">
        <w:t xml:space="preserve">[insert patient's name] </w:t>
      </w:r>
      <w:permEnd w:id="859593448"/>
    </w:p>
    <w:p w14:paraId="1D49853B" w14:textId="77777777" w:rsidR="00525BF5" w:rsidRPr="006C3BBB" w:rsidRDefault="00525BF5" w:rsidP="00525BF5">
      <w:pPr>
        <w:spacing w:after="0" w:line="360" w:lineRule="atLeast"/>
        <w:rPr>
          <w:rFonts w:ascii="Arial" w:eastAsia="Times New Roman" w:hAnsi="Arial" w:cs="Calibri"/>
          <w:i/>
          <w:sz w:val="24"/>
          <w:szCs w:val="24"/>
        </w:rPr>
      </w:pPr>
      <w:r w:rsidRPr="006C3BBB">
        <w:rPr>
          <w:rFonts w:ascii="Arial" w:eastAsia="Times New Roman" w:hAnsi="Arial" w:cs="Calibri"/>
          <w:sz w:val="24"/>
          <w:szCs w:val="24"/>
        </w:rPr>
        <w:t>Date of birth:</w:t>
      </w:r>
      <w:r w:rsidRPr="006C3BBB">
        <w:rPr>
          <w:rFonts w:ascii="Arial" w:eastAsia="Times New Roman" w:hAnsi="Arial" w:cs="Calibri"/>
          <w:sz w:val="24"/>
          <w:szCs w:val="24"/>
        </w:rPr>
        <w:tab/>
      </w:r>
      <w:permStart w:id="635008208" w:edGrp="everyone"/>
      <w:r w:rsidRPr="00B83941">
        <w:t xml:space="preserve">[insert date of birth] </w:t>
      </w:r>
      <w:permEnd w:id="635008208"/>
    </w:p>
    <w:p w14:paraId="2888F6CF" w14:textId="77777777" w:rsidR="00525BF5" w:rsidRPr="006C3BBB" w:rsidRDefault="00525BF5" w:rsidP="00525BF5">
      <w:pPr>
        <w:spacing w:after="0" w:line="360" w:lineRule="atLeast"/>
        <w:rPr>
          <w:rFonts w:ascii="Arial" w:eastAsia="Times New Roman" w:hAnsi="Arial" w:cs="Calibri"/>
          <w:sz w:val="24"/>
          <w:szCs w:val="24"/>
        </w:rPr>
      </w:pPr>
      <w:r w:rsidRPr="006C3BBB">
        <w:rPr>
          <w:rFonts w:ascii="Arial" w:eastAsia="Times New Roman" w:hAnsi="Arial" w:cs="Calibri"/>
          <w:sz w:val="24"/>
          <w:szCs w:val="24"/>
        </w:rPr>
        <w:t>NHS Number</w:t>
      </w:r>
      <w:r w:rsidRPr="006C3BBB">
        <w:rPr>
          <w:rFonts w:ascii="Arial" w:eastAsia="Times New Roman" w:hAnsi="Arial" w:cs="Calibri"/>
          <w:i/>
          <w:sz w:val="24"/>
          <w:szCs w:val="24"/>
        </w:rPr>
        <w:t xml:space="preserve">: </w:t>
      </w:r>
      <w:permStart w:id="1689081296" w:edGrp="everyone"/>
      <w:r w:rsidRPr="00B83941">
        <w:t xml:space="preserve">[insert NHS Number] </w:t>
      </w:r>
      <w:permEnd w:id="1689081296"/>
    </w:p>
    <w:p w14:paraId="29713CE4" w14:textId="77777777" w:rsidR="00525BF5" w:rsidRPr="00B83941" w:rsidRDefault="00525BF5" w:rsidP="00525BF5">
      <w:pPr>
        <w:spacing w:after="120" w:line="360" w:lineRule="atLeast"/>
      </w:pPr>
      <w:r w:rsidRPr="006C3BBB">
        <w:rPr>
          <w:rFonts w:ascii="Arial" w:eastAsia="Times New Roman" w:hAnsi="Arial" w:cs="Calibri"/>
          <w:sz w:val="24"/>
          <w:szCs w:val="24"/>
        </w:rPr>
        <w:t>Diagnosis</w:t>
      </w:r>
      <w:permStart w:id="1632528009" w:edGrp="everyone"/>
      <w:r w:rsidRPr="006C3BBB">
        <w:rPr>
          <w:rFonts w:ascii="Arial" w:eastAsia="Times New Roman" w:hAnsi="Arial" w:cs="Calibri"/>
          <w:sz w:val="24"/>
          <w:szCs w:val="24"/>
        </w:rPr>
        <w:t xml:space="preserve">: </w:t>
      </w:r>
      <w:r w:rsidRPr="00B83941">
        <w:t xml:space="preserve">[insert diagnosis] </w:t>
      </w:r>
      <w:permEnd w:id="1632528009"/>
    </w:p>
    <w:p w14:paraId="3B8ECFE3" w14:textId="77777777" w:rsidR="006C3BBB" w:rsidRDefault="006C3BBB" w:rsidP="00525BF5">
      <w:pPr>
        <w:spacing w:after="120" w:line="360" w:lineRule="atLeast"/>
        <w:rPr>
          <w:rFonts w:ascii="Arial" w:eastAsia="Calibri" w:hAnsi="Arial" w:cs="Times New Roman"/>
          <w:sz w:val="24"/>
          <w:szCs w:val="24"/>
        </w:rPr>
      </w:pPr>
    </w:p>
    <w:p w14:paraId="7839BA8F" w14:textId="74E766AB" w:rsidR="00525BF5" w:rsidRPr="006C3BBB" w:rsidRDefault="00525BF5" w:rsidP="00525BF5">
      <w:pPr>
        <w:spacing w:after="120" w:line="360" w:lineRule="atLeast"/>
        <w:rPr>
          <w:rFonts w:ascii="Arial" w:eastAsia="Calibri" w:hAnsi="Arial" w:cs="Times New Roman"/>
          <w:i/>
          <w:iCs/>
          <w:sz w:val="24"/>
          <w:szCs w:val="24"/>
        </w:rPr>
      </w:pPr>
      <w:r w:rsidRPr="006C3BBB">
        <w:rPr>
          <w:rFonts w:ascii="Arial" w:eastAsia="Calibri" w:hAnsi="Arial" w:cs="Times New Roman"/>
          <w:sz w:val="24"/>
          <w:szCs w:val="24"/>
        </w:rPr>
        <w:t xml:space="preserve">As per the agreed </w:t>
      </w:r>
      <w:r w:rsidR="00BD7FA4">
        <w:rPr>
          <w:rFonts w:ascii="Arial" w:eastAsia="Calibri" w:hAnsi="Arial" w:cs="Times New Roman"/>
          <w:i/>
          <w:iCs/>
          <w:sz w:val="24"/>
          <w:szCs w:val="24"/>
        </w:rPr>
        <w:t xml:space="preserve">SWL </w:t>
      </w:r>
      <w:r w:rsidRPr="006C3BBB">
        <w:rPr>
          <w:rFonts w:ascii="Arial" w:eastAsia="Calibri" w:hAnsi="Arial" w:cs="Times New Roman"/>
          <w:sz w:val="24"/>
          <w:szCs w:val="24"/>
        </w:rPr>
        <w:t xml:space="preserve">shared care protocol for </w:t>
      </w:r>
      <w:r w:rsidR="00E4321D">
        <w:rPr>
          <w:rFonts w:ascii="Arial" w:eastAsia="Calibri" w:hAnsi="Arial" w:cs="Times New Roman"/>
          <w:i/>
          <w:iCs/>
          <w:sz w:val="24"/>
          <w:szCs w:val="24"/>
        </w:rPr>
        <w:t xml:space="preserve">rifaximin </w:t>
      </w:r>
      <w:r w:rsidRPr="006C3BBB">
        <w:rPr>
          <w:rFonts w:ascii="Arial" w:eastAsia="Calibri" w:hAnsi="Arial" w:cs="Times New Roman"/>
          <w:sz w:val="24"/>
          <w:szCs w:val="24"/>
        </w:rPr>
        <w:t xml:space="preserve">for the treatment of </w:t>
      </w:r>
      <w:r w:rsidR="00E4321D">
        <w:rPr>
          <w:rFonts w:ascii="Arial" w:eastAsia="Calibri" w:hAnsi="Arial" w:cs="Times New Roman"/>
          <w:i/>
          <w:iCs/>
          <w:sz w:val="24"/>
          <w:szCs w:val="24"/>
        </w:rPr>
        <w:t>chronic hepatic encephalopathy in adults</w:t>
      </w:r>
      <w:r w:rsidRPr="006C3BBB">
        <w:rPr>
          <w:rFonts w:ascii="Arial" w:eastAsia="Calibri" w:hAnsi="Arial" w:cs="Times New Roman"/>
          <w:i/>
          <w:sz w:val="24"/>
          <w:szCs w:val="24"/>
        </w:rPr>
        <w:t xml:space="preserve">, </w:t>
      </w:r>
      <w:r w:rsidRPr="006C3BBB">
        <w:rPr>
          <w:rFonts w:ascii="Arial" w:eastAsia="Calibri" w:hAnsi="Arial" w:cs="Times New Roman"/>
          <w:sz w:val="24"/>
          <w:szCs w:val="24"/>
        </w:rPr>
        <w:t>this patient is now suitable for prescribing to move to primary care.</w:t>
      </w:r>
    </w:p>
    <w:p w14:paraId="0F6ED865" w14:textId="77777777" w:rsidR="006C3BBB" w:rsidRDefault="006C3BBB" w:rsidP="00525BF5">
      <w:pPr>
        <w:spacing w:after="120" w:line="360" w:lineRule="atLeast"/>
        <w:rPr>
          <w:rFonts w:ascii="Arial" w:eastAsia="Calibri" w:hAnsi="Arial" w:cs="Times New Roman"/>
          <w:sz w:val="24"/>
          <w:szCs w:val="24"/>
        </w:rPr>
      </w:pPr>
    </w:p>
    <w:p w14:paraId="59B707F1" w14:textId="70C9F953" w:rsidR="00525BF5" w:rsidRPr="006C3BBB" w:rsidRDefault="00525BF5" w:rsidP="00525BF5">
      <w:pPr>
        <w:spacing w:after="120" w:line="360" w:lineRule="atLeast"/>
        <w:rPr>
          <w:rFonts w:ascii="Arial" w:eastAsia="Calibri" w:hAnsi="Arial" w:cs="Times New Roman"/>
          <w:sz w:val="24"/>
          <w:szCs w:val="24"/>
        </w:rPr>
      </w:pPr>
      <w:r w:rsidRPr="006C3BBB">
        <w:rPr>
          <w:rFonts w:ascii="Arial" w:eastAsia="Calibri" w:hAnsi="Arial" w:cs="Times New Roman"/>
          <w:sz w:val="24"/>
          <w:szCs w:val="24"/>
        </w:rPr>
        <w:t>The patient fulfils criteria for shared care and I am therefore requesting your agreement to participate in shared care. Where baseline investigations are set out in the shared care protocol, I have carried these out.</w:t>
      </w:r>
    </w:p>
    <w:p w14:paraId="5DB89C77" w14:textId="77777777" w:rsidR="00525BF5" w:rsidRPr="006C3BBB" w:rsidRDefault="00525BF5" w:rsidP="00525BF5">
      <w:pPr>
        <w:spacing w:after="280" w:line="360" w:lineRule="atLeast"/>
        <w:rPr>
          <w:rFonts w:ascii="Arial" w:eastAsia="Calibri" w:hAnsi="Arial" w:cs="Times New Roman"/>
          <w:sz w:val="24"/>
          <w:szCs w:val="24"/>
        </w:rPr>
      </w:pPr>
      <w:r w:rsidRPr="006C3BBB">
        <w:rPr>
          <w:rFonts w:ascii="Arial" w:eastAsia="Calibri" w:hAnsi="Arial" w:cs="Times New Roman"/>
          <w:sz w:val="24"/>
          <w:szCs w:val="24"/>
        </w:rPr>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25BF5" w:rsidRPr="005E3B47" w14:paraId="74CEEE1D" w14:textId="77777777" w:rsidTr="00AC6A1B">
        <w:tc>
          <w:tcPr>
            <w:tcW w:w="7650" w:type="dxa"/>
            <w:shd w:val="clear" w:color="auto" w:fill="D9D9D9"/>
            <w:vAlign w:val="center"/>
          </w:tcPr>
          <w:p w14:paraId="0E575AFF" w14:textId="77777777" w:rsidR="00525BF5" w:rsidRPr="005E3B47" w:rsidRDefault="00525BF5" w:rsidP="00AC6A1B">
            <w:pPr>
              <w:spacing w:before="60" w:after="60" w:line="276" w:lineRule="auto"/>
              <w:jc w:val="center"/>
              <w:rPr>
                <w:rFonts w:ascii="Arial" w:eastAsia="Times New Roman" w:hAnsi="Arial" w:cs="Calibri"/>
                <w:b/>
                <w:sz w:val="18"/>
              </w:rPr>
            </w:pPr>
          </w:p>
        </w:tc>
        <w:tc>
          <w:tcPr>
            <w:tcW w:w="2126" w:type="dxa"/>
            <w:shd w:val="clear" w:color="auto" w:fill="D9D9D9"/>
            <w:vAlign w:val="center"/>
          </w:tcPr>
          <w:p w14:paraId="484AB357" w14:textId="77777777" w:rsidR="00525BF5" w:rsidRPr="005E3B47" w:rsidRDefault="00525BF5" w:rsidP="00AC6A1B">
            <w:pPr>
              <w:spacing w:before="60" w:after="60" w:line="276" w:lineRule="auto"/>
              <w:jc w:val="center"/>
              <w:rPr>
                <w:rFonts w:ascii="Arial" w:eastAsia="Times New Roman" w:hAnsi="Arial" w:cs="Calibri"/>
                <w:b/>
                <w:sz w:val="18"/>
              </w:rPr>
            </w:pPr>
            <w:r w:rsidRPr="005E3B47">
              <w:rPr>
                <w:rFonts w:ascii="Arial" w:eastAsia="Times New Roman" w:hAnsi="Arial" w:cs="Calibri"/>
                <w:b/>
                <w:sz w:val="18"/>
              </w:rPr>
              <w:t>Specialist to complete</w:t>
            </w:r>
          </w:p>
        </w:tc>
      </w:tr>
      <w:tr w:rsidR="00525BF5" w:rsidRPr="005E3B47" w14:paraId="7AF519A1" w14:textId="77777777" w:rsidTr="00AC6A1B">
        <w:tc>
          <w:tcPr>
            <w:tcW w:w="7650" w:type="dxa"/>
            <w:vAlign w:val="center"/>
          </w:tcPr>
          <w:p w14:paraId="4191C2C0"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patient has been initiated on this therapy and has been on an optimised dose for the following period of time:</w:t>
            </w:r>
          </w:p>
        </w:tc>
        <w:tc>
          <w:tcPr>
            <w:tcW w:w="2126" w:type="dxa"/>
          </w:tcPr>
          <w:p w14:paraId="0FE90F1A" w14:textId="71ECE06C" w:rsidR="00525BF5" w:rsidRPr="00B83941" w:rsidRDefault="0054379D" w:rsidP="005F2EC0">
            <w:pPr>
              <w:spacing w:before="60" w:after="60" w:line="276" w:lineRule="auto"/>
              <w:jc w:val="center"/>
            </w:pPr>
            <w:permStart w:id="756445349" w:edGrp="everyone"/>
            <w:r w:rsidRPr="00B83941">
              <w:t>Yes</w:t>
            </w:r>
            <w:r w:rsidR="0051293A">
              <w:t xml:space="preserve"> </w:t>
            </w:r>
            <w:r w:rsidRPr="00B83941">
              <w:t>/</w:t>
            </w:r>
            <w:r w:rsidR="0051293A">
              <w:t xml:space="preserve"> </w:t>
            </w:r>
            <w:r w:rsidRPr="00B83941">
              <w:t>No</w:t>
            </w:r>
            <w:permEnd w:id="756445349"/>
          </w:p>
        </w:tc>
      </w:tr>
      <w:tr w:rsidR="00525BF5" w:rsidRPr="005E3B47" w14:paraId="6D5B0C2F" w14:textId="77777777" w:rsidTr="00AC6A1B">
        <w:tc>
          <w:tcPr>
            <w:tcW w:w="7650" w:type="dxa"/>
            <w:vAlign w:val="center"/>
          </w:tcPr>
          <w:p w14:paraId="27E536BE"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Baseline investigation and monitoring as set out in the shared care documents have been completed and were satisfactory</w:t>
            </w:r>
          </w:p>
        </w:tc>
        <w:tc>
          <w:tcPr>
            <w:tcW w:w="2126" w:type="dxa"/>
            <w:vAlign w:val="center"/>
          </w:tcPr>
          <w:p w14:paraId="1F71D73D" w14:textId="4B4E0A88" w:rsidR="00525BF5" w:rsidRPr="00B83941" w:rsidRDefault="00525BF5" w:rsidP="00AC6A1B">
            <w:pPr>
              <w:spacing w:before="60" w:after="60" w:line="276" w:lineRule="auto"/>
              <w:jc w:val="center"/>
            </w:pPr>
            <w:permStart w:id="1921089026" w:edGrp="everyone"/>
            <w:proofErr w:type="gramStart"/>
            <w:r w:rsidRPr="00B83941">
              <w:t>Yes</w:t>
            </w:r>
            <w:r w:rsidR="0051293A">
              <w:t xml:space="preserve"> </w:t>
            </w:r>
            <w:r w:rsidRPr="00B83941">
              <w:t xml:space="preserve"> /</w:t>
            </w:r>
            <w:proofErr w:type="gramEnd"/>
            <w:r w:rsidRPr="00B83941">
              <w:t xml:space="preserve">  No</w:t>
            </w:r>
            <w:permEnd w:id="1921089026"/>
          </w:p>
        </w:tc>
      </w:tr>
      <w:tr w:rsidR="00525BF5" w:rsidRPr="005E3B47" w14:paraId="0B8605CD" w14:textId="77777777" w:rsidTr="00AC6A1B">
        <w:tc>
          <w:tcPr>
            <w:tcW w:w="7650" w:type="dxa"/>
            <w:vAlign w:val="center"/>
          </w:tcPr>
          <w:p w14:paraId="58EF5CC9"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condition being treated has a predictable course of progression and the patient can be suitably maintained by primary care</w:t>
            </w:r>
          </w:p>
        </w:tc>
        <w:tc>
          <w:tcPr>
            <w:tcW w:w="2126" w:type="dxa"/>
            <w:vAlign w:val="center"/>
          </w:tcPr>
          <w:p w14:paraId="71C772A5" w14:textId="0BF6F201" w:rsidR="00525BF5" w:rsidRPr="00B83941" w:rsidRDefault="00525BF5" w:rsidP="00AC6A1B">
            <w:pPr>
              <w:spacing w:before="60" w:after="60" w:line="276" w:lineRule="auto"/>
              <w:jc w:val="center"/>
            </w:pPr>
            <w:permStart w:id="399395344" w:edGrp="everyone"/>
            <w:proofErr w:type="gramStart"/>
            <w:r w:rsidRPr="00B83941">
              <w:t xml:space="preserve">Yes </w:t>
            </w:r>
            <w:r w:rsidR="0051293A">
              <w:t xml:space="preserve"> </w:t>
            </w:r>
            <w:r w:rsidRPr="00B83941">
              <w:t>/</w:t>
            </w:r>
            <w:proofErr w:type="gramEnd"/>
            <w:r w:rsidRPr="00B83941">
              <w:t xml:space="preserve">  No</w:t>
            </w:r>
            <w:permEnd w:id="399395344"/>
          </w:p>
        </w:tc>
      </w:tr>
      <w:tr w:rsidR="00525BF5" w:rsidRPr="005E3B47" w14:paraId="0759C9FD" w14:textId="77777777" w:rsidTr="00AC6A1B">
        <w:tc>
          <w:tcPr>
            <w:tcW w:w="7650" w:type="dxa"/>
            <w:vAlign w:val="center"/>
          </w:tcPr>
          <w:p w14:paraId="2F9945A4"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risks and benefits of treatment have been explained to the patient</w:t>
            </w:r>
          </w:p>
        </w:tc>
        <w:tc>
          <w:tcPr>
            <w:tcW w:w="2126" w:type="dxa"/>
            <w:vAlign w:val="center"/>
          </w:tcPr>
          <w:p w14:paraId="261178F3" w14:textId="1BAEC7BD" w:rsidR="00525BF5" w:rsidRPr="00B83941" w:rsidRDefault="00525BF5" w:rsidP="00AC6A1B">
            <w:pPr>
              <w:spacing w:before="60" w:after="60" w:line="276" w:lineRule="auto"/>
              <w:jc w:val="center"/>
            </w:pPr>
            <w:permStart w:id="1023344700" w:edGrp="everyone"/>
            <w:proofErr w:type="gramStart"/>
            <w:r w:rsidRPr="00B83941">
              <w:t xml:space="preserve">Yes </w:t>
            </w:r>
            <w:r w:rsidR="0051293A">
              <w:t xml:space="preserve"> </w:t>
            </w:r>
            <w:r w:rsidRPr="00B83941">
              <w:t>/</w:t>
            </w:r>
            <w:proofErr w:type="gramEnd"/>
            <w:r w:rsidRPr="00B83941">
              <w:t xml:space="preserve">  No</w:t>
            </w:r>
            <w:permEnd w:id="1023344700"/>
          </w:p>
        </w:tc>
      </w:tr>
      <w:tr w:rsidR="00525BF5" w:rsidRPr="005E3B47" w14:paraId="657C271D" w14:textId="77777777" w:rsidTr="00AC6A1B">
        <w:tc>
          <w:tcPr>
            <w:tcW w:w="7650" w:type="dxa"/>
            <w:vAlign w:val="center"/>
          </w:tcPr>
          <w:p w14:paraId="1AA69BDF"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roles of the specialist/specialist team/</w:t>
            </w:r>
            <w:r w:rsidRPr="005E3B47">
              <w:rPr>
                <w:rFonts w:ascii="Arial" w:hAnsi="Arial" w:cs="Times New Roman"/>
              </w:rPr>
              <w:t xml:space="preserve"> </w:t>
            </w:r>
            <w:r w:rsidRPr="005E3B47">
              <w:rPr>
                <w:rFonts w:ascii="Arial" w:eastAsia="Times New Roman" w:hAnsi="Arial" w:cs="Calibri"/>
                <w:i/>
                <w:sz w:val="18"/>
              </w:rPr>
              <w:t>Primary Care Prescriber / Patient and pharmacist have been explained and agreed</w:t>
            </w:r>
          </w:p>
        </w:tc>
        <w:tc>
          <w:tcPr>
            <w:tcW w:w="2126" w:type="dxa"/>
            <w:vAlign w:val="center"/>
          </w:tcPr>
          <w:p w14:paraId="04B66CE4" w14:textId="1B315A0E" w:rsidR="00525BF5" w:rsidRPr="00B83941" w:rsidRDefault="00525BF5" w:rsidP="00AC6A1B">
            <w:pPr>
              <w:spacing w:before="60" w:after="60" w:line="276" w:lineRule="auto"/>
              <w:jc w:val="center"/>
            </w:pPr>
            <w:permStart w:id="1678012802" w:edGrp="everyone"/>
            <w:proofErr w:type="gramStart"/>
            <w:r w:rsidRPr="00B83941">
              <w:t xml:space="preserve">Yes </w:t>
            </w:r>
            <w:r w:rsidR="0051293A">
              <w:t xml:space="preserve"> </w:t>
            </w:r>
            <w:r w:rsidRPr="00B83941">
              <w:t>/</w:t>
            </w:r>
            <w:proofErr w:type="gramEnd"/>
            <w:r w:rsidRPr="00B83941">
              <w:t xml:space="preserve">  No</w:t>
            </w:r>
            <w:permEnd w:id="1678012802"/>
          </w:p>
        </w:tc>
      </w:tr>
      <w:tr w:rsidR="00525BF5" w:rsidRPr="005E3B47" w14:paraId="506A41CC" w14:textId="77777777" w:rsidTr="00AC6A1B">
        <w:tc>
          <w:tcPr>
            <w:tcW w:w="7650" w:type="dxa"/>
            <w:vAlign w:val="center"/>
          </w:tcPr>
          <w:p w14:paraId="66F57DE4"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patient has agreed to this shared care arrangement, understands the need for ongoing monitoring, and has agreed to attend all necessary appointments</w:t>
            </w:r>
          </w:p>
        </w:tc>
        <w:tc>
          <w:tcPr>
            <w:tcW w:w="2126" w:type="dxa"/>
            <w:vAlign w:val="center"/>
          </w:tcPr>
          <w:p w14:paraId="72EB856B" w14:textId="4F588DFF" w:rsidR="00525BF5" w:rsidRPr="00B83941" w:rsidRDefault="00525BF5" w:rsidP="00AC6A1B">
            <w:pPr>
              <w:spacing w:before="60" w:after="60" w:line="276" w:lineRule="auto"/>
              <w:jc w:val="center"/>
            </w:pPr>
            <w:permStart w:id="39918243" w:edGrp="everyone"/>
            <w:proofErr w:type="gramStart"/>
            <w:r w:rsidRPr="00B83941">
              <w:t xml:space="preserve">Yes </w:t>
            </w:r>
            <w:r w:rsidR="0051293A">
              <w:t xml:space="preserve"> </w:t>
            </w:r>
            <w:r w:rsidRPr="00B83941">
              <w:t>/</w:t>
            </w:r>
            <w:proofErr w:type="gramEnd"/>
            <w:r w:rsidRPr="00B83941">
              <w:t xml:space="preserve">  No</w:t>
            </w:r>
            <w:permEnd w:id="39918243"/>
          </w:p>
        </w:tc>
      </w:tr>
      <w:tr w:rsidR="00525BF5" w:rsidRPr="005E3B47" w14:paraId="61F9BE2A" w14:textId="77777777" w:rsidTr="00AC6A1B">
        <w:tc>
          <w:tcPr>
            <w:tcW w:w="7650" w:type="dxa"/>
            <w:vAlign w:val="center"/>
          </w:tcPr>
          <w:p w14:paraId="176B068E"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enclosed a copy of the shared care protocol  which covers this treatment/the SCP can be found here (insert electronic/ web link)</w:t>
            </w:r>
          </w:p>
        </w:tc>
        <w:tc>
          <w:tcPr>
            <w:tcW w:w="2126" w:type="dxa"/>
            <w:vAlign w:val="center"/>
          </w:tcPr>
          <w:p w14:paraId="7FE72816" w14:textId="134C5159" w:rsidR="00525BF5" w:rsidRPr="00B83941" w:rsidRDefault="00525BF5" w:rsidP="00AC6A1B">
            <w:pPr>
              <w:spacing w:before="60" w:after="60" w:line="276" w:lineRule="auto"/>
              <w:jc w:val="center"/>
            </w:pPr>
            <w:permStart w:id="1143238274" w:edGrp="everyone"/>
            <w:proofErr w:type="gramStart"/>
            <w:r w:rsidRPr="00B83941">
              <w:t xml:space="preserve">Yes </w:t>
            </w:r>
            <w:r w:rsidR="0051293A">
              <w:t xml:space="preserve"> </w:t>
            </w:r>
            <w:r w:rsidRPr="00B83941">
              <w:t>/</w:t>
            </w:r>
            <w:proofErr w:type="gramEnd"/>
            <w:r w:rsidRPr="00B83941">
              <w:t xml:space="preserve">  No</w:t>
            </w:r>
            <w:permEnd w:id="1143238274"/>
          </w:p>
        </w:tc>
      </w:tr>
      <w:tr w:rsidR="00525BF5" w:rsidRPr="005E3B47" w14:paraId="4FADBEDA" w14:textId="77777777" w:rsidTr="00AC6A1B">
        <w:tc>
          <w:tcPr>
            <w:tcW w:w="7650" w:type="dxa"/>
            <w:vAlign w:val="center"/>
          </w:tcPr>
          <w:p w14:paraId="450139EF"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included with the letter copies of the information the patient has received</w:t>
            </w:r>
          </w:p>
        </w:tc>
        <w:tc>
          <w:tcPr>
            <w:tcW w:w="2126" w:type="dxa"/>
            <w:vAlign w:val="center"/>
          </w:tcPr>
          <w:p w14:paraId="5B185625" w14:textId="71D97169" w:rsidR="00525BF5" w:rsidRPr="00B83941" w:rsidRDefault="00525BF5" w:rsidP="00AC6A1B">
            <w:pPr>
              <w:spacing w:before="60" w:after="60" w:line="276" w:lineRule="auto"/>
              <w:jc w:val="center"/>
            </w:pPr>
            <w:permStart w:id="1173388090" w:edGrp="everyone"/>
            <w:proofErr w:type="gramStart"/>
            <w:r w:rsidRPr="00B83941">
              <w:t xml:space="preserve">Yes </w:t>
            </w:r>
            <w:r w:rsidR="0051293A">
              <w:t xml:space="preserve"> </w:t>
            </w:r>
            <w:r w:rsidRPr="00B83941">
              <w:t>/</w:t>
            </w:r>
            <w:proofErr w:type="gramEnd"/>
            <w:r w:rsidRPr="00B83941">
              <w:t xml:space="preserve">  No</w:t>
            </w:r>
            <w:permEnd w:id="1173388090"/>
          </w:p>
        </w:tc>
      </w:tr>
      <w:tr w:rsidR="00525BF5" w:rsidRPr="005E3B47" w14:paraId="3E2CF6A0" w14:textId="77777777" w:rsidTr="00AC6A1B">
        <w:tc>
          <w:tcPr>
            <w:tcW w:w="7650" w:type="dxa"/>
            <w:vAlign w:val="center"/>
          </w:tcPr>
          <w:p w14:paraId="577FA33C"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provided the patient with sufficient medication to last until</w:t>
            </w:r>
          </w:p>
        </w:tc>
        <w:tc>
          <w:tcPr>
            <w:tcW w:w="2126" w:type="dxa"/>
          </w:tcPr>
          <w:p w14:paraId="56A6202B" w14:textId="53E275BE" w:rsidR="00525BF5" w:rsidRPr="00B83941" w:rsidRDefault="00B83941" w:rsidP="00AC6A1B">
            <w:pPr>
              <w:spacing w:before="60" w:after="60" w:line="276" w:lineRule="auto"/>
            </w:pPr>
            <w:permStart w:id="485390474" w:edGrp="everyone"/>
            <w:r>
              <w:rPr>
                <w:rFonts w:ascii="Arial" w:eastAsia="Times New Roman" w:hAnsi="Arial" w:cs="Arial"/>
                <w:b/>
                <w:bCs/>
                <w:sz w:val="24"/>
                <w:szCs w:val="24"/>
                <w:lang w:eastAsia="en-GB"/>
              </w:rPr>
              <w:t xml:space="preserve">[      </w:t>
            </w:r>
            <w:permEnd w:id="485390474"/>
            <w:r>
              <w:rPr>
                <w:rFonts w:ascii="Arial" w:eastAsia="Times New Roman" w:hAnsi="Arial" w:cs="Arial"/>
                <w:b/>
                <w:bCs/>
                <w:sz w:val="24"/>
                <w:szCs w:val="24"/>
                <w:lang w:eastAsia="en-GB"/>
              </w:rPr>
              <w:t xml:space="preserve"> </w:t>
            </w:r>
          </w:p>
        </w:tc>
      </w:tr>
      <w:tr w:rsidR="00525BF5" w:rsidRPr="005E3B47" w14:paraId="2AAEB31E" w14:textId="77777777" w:rsidTr="00AC6A1B">
        <w:tc>
          <w:tcPr>
            <w:tcW w:w="7650" w:type="dxa"/>
            <w:vAlign w:val="center"/>
          </w:tcPr>
          <w:p w14:paraId="5DFE2C45"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arranged a follow up with this patient in the following timescale</w:t>
            </w:r>
          </w:p>
        </w:tc>
        <w:tc>
          <w:tcPr>
            <w:tcW w:w="2126" w:type="dxa"/>
          </w:tcPr>
          <w:p w14:paraId="7AF52C3A" w14:textId="758E1FCE" w:rsidR="00525BF5" w:rsidRPr="00B83941" w:rsidRDefault="00B83941" w:rsidP="00AC6A1B">
            <w:pPr>
              <w:spacing w:before="60" w:after="60" w:line="276" w:lineRule="auto"/>
            </w:pPr>
            <w:permStart w:id="450584539" w:edGrp="everyone"/>
            <w:r>
              <w:rPr>
                <w:rFonts w:ascii="Arial" w:eastAsia="Times New Roman" w:hAnsi="Arial" w:cs="Arial"/>
                <w:b/>
                <w:bCs/>
                <w:sz w:val="24"/>
                <w:szCs w:val="24"/>
                <w:lang w:eastAsia="en-GB"/>
              </w:rPr>
              <w:t xml:space="preserve">[      </w:t>
            </w:r>
            <w:permEnd w:id="450584539"/>
            <w:r>
              <w:rPr>
                <w:rFonts w:ascii="Arial" w:eastAsia="Times New Roman" w:hAnsi="Arial" w:cs="Arial"/>
                <w:b/>
                <w:bCs/>
                <w:sz w:val="24"/>
                <w:szCs w:val="24"/>
                <w:lang w:eastAsia="en-GB"/>
              </w:rPr>
              <w:t xml:space="preserve"> </w:t>
            </w:r>
          </w:p>
        </w:tc>
      </w:tr>
    </w:tbl>
    <w:p w14:paraId="339000FB" w14:textId="77777777" w:rsidR="006C3BBB" w:rsidRDefault="006C3BBB" w:rsidP="00525BF5">
      <w:pPr>
        <w:spacing w:after="60" w:line="360" w:lineRule="atLeast"/>
        <w:rPr>
          <w:rFonts w:ascii="Arial" w:eastAsia="Calibri" w:hAnsi="Arial" w:cs="Times New Roman"/>
          <w:sz w:val="24"/>
          <w:szCs w:val="24"/>
        </w:rPr>
      </w:pPr>
    </w:p>
    <w:p w14:paraId="0B1A5E18" w14:textId="102D6C30" w:rsidR="00525BF5" w:rsidRPr="006C3BBB" w:rsidRDefault="00525BF5" w:rsidP="00525BF5">
      <w:pPr>
        <w:spacing w:after="60" w:line="360" w:lineRule="atLeast"/>
        <w:rPr>
          <w:rFonts w:ascii="Arial" w:eastAsia="Calibri" w:hAnsi="Arial" w:cs="Times New Roman"/>
          <w:sz w:val="24"/>
          <w:szCs w:val="24"/>
        </w:rPr>
      </w:pPr>
      <w:r w:rsidRPr="006C3BBB">
        <w:rPr>
          <w:rFonts w:ascii="Arial" w:eastAsia="Calibri" w:hAnsi="Arial" w:cs="Times New Roman"/>
          <w:sz w:val="24"/>
          <w:szCs w:val="24"/>
        </w:rPr>
        <w:t xml:space="preserve">Treatment was started on </w:t>
      </w:r>
      <w:r w:rsidRPr="006C3BBB">
        <w:rPr>
          <w:rFonts w:ascii="Arial" w:eastAsia="Calibri" w:hAnsi="Arial" w:cs="Times New Roman"/>
          <w:i/>
          <w:iCs/>
          <w:sz w:val="24"/>
          <w:szCs w:val="24"/>
        </w:rPr>
        <w:t>[insert date started]</w:t>
      </w:r>
      <w:r w:rsidRPr="006C3BBB">
        <w:rPr>
          <w:rFonts w:ascii="Arial" w:eastAsia="Calibri" w:hAnsi="Arial" w:cs="Times New Roman"/>
          <w:sz w:val="24"/>
          <w:szCs w:val="24"/>
        </w:rPr>
        <w:t xml:space="preserve"> and the current dose is </w:t>
      </w:r>
      <w:r w:rsidR="005F2EC0">
        <w:rPr>
          <w:rFonts w:ascii="Arial" w:eastAsia="Calibri" w:hAnsi="Arial" w:cs="Times New Roman"/>
          <w:i/>
          <w:iCs/>
          <w:sz w:val="24"/>
          <w:szCs w:val="24"/>
        </w:rPr>
        <w:t>550mg twice daily.</w:t>
      </w:r>
    </w:p>
    <w:p w14:paraId="44EC408F" w14:textId="77777777" w:rsidR="006C3BBB" w:rsidRDefault="006C3BBB" w:rsidP="00525BF5">
      <w:pPr>
        <w:spacing w:after="60" w:line="360" w:lineRule="atLeast"/>
        <w:rPr>
          <w:rFonts w:ascii="Arial" w:eastAsia="Times New Roman" w:hAnsi="Arial" w:cs="Calibri"/>
          <w:sz w:val="24"/>
          <w:szCs w:val="24"/>
        </w:rPr>
      </w:pPr>
    </w:p>
    <w:p w14:paraId="1548D97B" w14:textId="59484C79" w:rsidR="006C3BBB" w:rsidRDefault="00525BF5" w:rsidP="00525BF5">
      <w:pPr>
        <w:spacing w:after="60" w:line="360" w:lineRule="atLeast"/>
        <w:rPr>
          <w:rFonts w:ascii="Arial" w:eastAsia="Times New Roman" w:hAnsi="Arial" w:cs="Calibri"/>
          <w:sz w:val="24"/>
          <w:szCs w:val="24"/>
        </w:rPr>
      </w:pPr>
      <w:r w:rsidRPr="006C3BBB">
        <w:rPr>
          <w:rFonts w:ascii="Arial" w:eastAsia="Times New Roman" w:hAnsi="Arial" w:cs="Calibri"/>
          <w:sz w:val="24"/>
          <w:szCs w:val="24"/>
        </w:rPr>
        <w:lastRenderedPageBreak/>
        <w:t xml:space="preserve">If you </w:t>
      </w:r>
      <w:proofErr w:type="gramStart"/>
      <w:r w:rsidRPr="006C3BBB">
        <w:rPr>
          <w:rFonts w:ascii="Arial" w:eastAsia="Times New Roman" w:hAnsi="Arial" w:cs="Calibri"/>
          <w:sz w:val="24"/>
          <w:szCs w:val="24"/>
        </w:rPr>
        <w:t>are in agreement</w:t>
      </w:r>
      <w:proofErr w:type="gramEnd"/>
      <w:r w:rsidRPr="006C3BBB">
        <w:rPr>
          <w:rFonts w:ascii="Arial" w:eastAsia="Times New Roman" w:hAnsi="Arial" w:cs="Calibri"/>
          <w:sz w:val="24"/>
          <w:szCs w:val="24"/>
        </w:rPr>
        <w:t xml:space="preserve">, please undertake monitoring and treatment from </w:t>
      </w:r>
      <w:permStart w:id="511668308" w:edGrp="everyone"/>
      <w:r w:rsidRPr="00B83941">
        <w:t xml:space="preserve">[insert date] </w:t>
      </w:r>
      <w:permEnd w:id="511668308"/>
      <w:r w:rsidRPr="006C3BBB">
        <w:rPr>
          <w:rFonts w:ascii="Arial" w:eastAsia="Times New Roman" w:hAnsi="Arial" w:cs="Calibri"/>
          <w:sz w:val="24"/>
          <w:szCs w:val="24"/>
        </w:rPr>
        <w:t xml:space="preserve">NB: date must be at </w:t>
      </w:r>
      <w:r w:rsidRPr="00770061">
        <w:rPr>
          <w:rFonts w:ascii="Arial" w:eastAsia="Times New Roman" w:hAnsi="Arial" w:cs="Calibri"/>
          <w:sz w:val="24"/>
          <w:szCs w:val="24"/>
        </w:rPr>
        <w:t xml:space="preserve">least </w:t>
      </w:r>
      <w:r w:rsidR="00770061">
        <w:rPr>
          <w:rFonts w:ascii="Arial" w:eastAsia="Times New Roman" w:hAnsi="Arial" w:cs="Calibri"/>
          <w:sz w:val="24"/>
          <w:szCs w:val="24"/>
        </w:rPr>
        <w:t>3</w:t>
      </w:r>
      <w:r w:rsidRPr="00770061">
        <w:rPr>
          <w:rFonts w:ascii="Arial" w:eastAsia="Times New Roman" w:hAnsi="Arial" w:cs="Calibri"/>
          <w:sz w:val="24"/>
          <w:szCs w:val="24"/>
        </w:rPr>
        <w:t xml:space="preserve"> month</w:t>
      </w:r>
      <w:r w:rsidR="00770061">
        <w:rPr>
          <w:rFonts w:ascii="Arial" w:eastAsia="Times New Roman" w:hAnsi="Arial" w:cs="Calibri"/>
          <w:sz w:val="24"/>
          <w:szCs w:val="24"/>
        </w:rPr>
        <w:t>s</w:t>
      </w:r>
      <w:r w:rsidRPr="00770061">
        <w:rPr>
          <w:rFonts w:ascii="Arial" w:eastAsia="Times New Roman" w:hAnsi="Arial" w:cs="Calibri"/>
          <w:sz w:val="24"/>
          <w:szCs w:val="24"/>
        </w:rPr>
        <w:t xml:space="preserve"> </w:t>
      </w:r>
      <w:r w:rsidRPr="006C3BBB">
        <w:rPr>
          <w:rFonts w:ascii="Arial" w:eastAsia="Times New Roman" w:hAnsi="Arial" w:cs="Calibri"/>
          <w:sz w:val="24"/>
          <w:szCs w:val="24"/>
        </w:rPr>
        <w:t>from initiation of treatment.</w:t>
      </w:r>
    </w:p>
    <w:p w14:paraId="26412379" w14:textId="77777777" w:rsidR="006F09BA" w:rsidRDefault="006F09BA" w:rsidP="00525BF5">
      <w:pPr>
        <w:spacing w:after="60" w:line="360" w:lineRule="atLeast"/>
        <w:rPr>
          <w:rFonts w:ascii="Arial" w:eastAsia="Times New Roman" w:hAnsi="Arial" w:cs="Calibri"/>
          <w:sz w:val="24"/>
          <w:szCs w:val="24"/>
        </w:rPr>
      </w:pPr>
    </w:p>
    <w:p w14:paraId="24B4DDD5" w14:textId="53E1B77B" w:rsidR="00525BF5" w:rsidRPr="006C3BBB" w:rsidRDefault="00525BF5" w:rsidP="00525BF5">
      <w:pPr>
        <w:spacing w:after="60" w:line="360" w:lineRule="atLeast"/>
        <w:rPr>
          <w:rFonts w:ascii="Arial" w:eastAsia="Calibri" w:hAnsi="Arial" w:cs="Times New Roman"/>
          <w:sz w:val="24"/>
          <w:szCs w:val="24"/>
        </w:rPr>
      </w:pPr>
      <w:r w:rsidRPr="006C3BBB">
        <w:rPr>
          <w:rFonts w:ascii="Arial" w:eastAsia="Times New Roman" w:hAnsi="Arial" w:cs="Calibri"/>
          <w:sz w:val="24"/>
          <w:szCs w:val="24"/>
        </w:rPr>
        <w:t>Please respond to this request for shared care, in writing, within 14 days of the request being made where possible.</w:t>
      </w:r>
    </w:p>
    <w:p w14:paraId="307BBE42" w14:textId="673C9962" w:rsidR="00A04825" w:rsidRDefault="00A04825">
      <w:pPr>
        <w:rPr>
          <w:rFonts w:ascii="Calibri" w:hAnsi="Calibri" w:cs="Calibri"/>
        </w:rPr>
      </w:pPr>
      <w:r>
        <w:rPr>
          <w:rFonts w:ascii="Calibri" w:hAnsi="Calibri" w:cs="Calibri"/>
        </w:rPr>
        <w:br w:type="page"/>
      </w:r>
    </w:p>
    <w:p w14:paraId="22E33BBA" w14:textId="728D429B" w:rsidR="00CD7716" w:rsidRPr="008078AA" w:rsidRDefault="00CD7716" w:rsidP="00CD7716">
      <w:pPr>
        <w:keepNext/>
        <w:spacing w:after="120" w:line="240" w:lineRule="auto"/>
        <w:outlineLvl w:val="0"/>
        <w:rPr>
          <w:rFonts w:ascii="Arial" w:eastAsia="Calibri" w:hAnsi="Arial" w:cs="Calibri"/>
          <w:b/>
          <w:bCs/>
          <w:color w:val="005EB8"/>
          <w:sz w:val="32"/>
          <w:szCs w:val="32"/>
        </w:rPr>
      </w:pPr>
      <w:bookmarkStart w:id="19" w:name="_Toc28084478"/>
      <w:bookmarkStart w:id="20" w:name="_Toc64632335"/>
      <w:r w:rsidRPr="008078AA">
        <w:rPr>
          <w:rFonts w:ascii="Arial" w:eastAsia="Calibri" w:hAnsi="Arial" w:cs="Calibri"/>
          <w:b/>
          <w:bCs/>
          <w:color w:val="005EB8"/>
          <w:sz w:val="32"/>
          <w:szCs w:val="32"/>
        </w:rPr>
        <w:lastRenderedPageBreak/>
        <w:t xml:space="preserve">Appendix </w:t>
      </w:r>
      <w:bookmarkEnd w:id="19"/>
      <w:r>
        <w:rPr>
          <w:rFonts w:ascii="Arial" w:eastAsia="Calibri" w:hAnsi="Arial" w:cs="Calibri"/>
          <w:b/>
          <w:bCs/>
          <w:color w:val="005EB8"/>
          <w:sz w:val="32"/>
          <w:szCs w:val="32"/>
        </w:rPr>
        <w:t>2</w:t>
      </w:r>
      <w:r w:rsidRPr="008078AA">
        <w:rPr>
          <w:rFonts w:ascii="Arial" w:eastAsia="Calibri" w:hAnsi="Arial" w:cs="Calibri"/>
          <w:b/>
          <w:bCs/>
          <w:color w:val="005EB8"/>
          <w:sz w:val="32"/>
          <w:szCs w:val="32"/>
        </w:rPr>
        <w:t>: Shared Care Agreement Letter (Primary Care Prescriber to Specialist)</w:t>
      </w:r>
      <w:bookmarkEnd w:id="20"/>
    </w:p>
    <w:p w14:paraId="02770559" w14:textId="77777777" w:rsidR="00CD7716" w:rsidRPr="006C3BBB" w:rsidRDefault="00CD7716" w:rsidP="00CD7716">
      <w:pPr>
        <w:spacing w:after="0" w:line="360" w:lineRule="atLeast"/>
        <w:rPr>
          <w:rFonts w:ascii="Arial" w:eastAsia="Times New Roman" w:hAnsi="Arial" w:cs="Arial"/>
          <w:b/>
          <w:bCs/>
          <w:sz w:val="24"/>
          <w:szCs w:val="24"/>
        </w:rPr>
      </w:pPr>
    </w:p>
    <w:p w14:paraId="2B14D258" w14:textId="77777777" w:rsidR="00CD7716" w:rsidRPr="006C3BBB" w:rsidRDefault="00CD7716" w:rsidP="00CD7716">
      <w:pPr>
        <w:spacing w:after="280" w:line="360" w:lineRule="atLeast"/>
        <w:rPr>
          <w:rFonts w:ascii="Arial" w:eastAsia="Calibri" w:hAnsi="Arial" w:cs="Arial"/>
          <w:b/>
          <w:sz w:val="24"/>
          <w:szCs w:val="24"/>
        </w:rPr>
      </w:pPr>
      <w:r w:rsidRPr="006C3BBB">
        <w:rPr>
          <w:rFonts w:ascii="Arial" w:eastAsia="Calibri" w:hAnsi="Arial" w:cs="Arial"/>
          <w:b/>
          <w:sz w:val="24"/>
          <w:szCs w:val="24"/>
        </w:rPr>
        <w:t>Primary Care Prescriber Response</w:t>
      </w:r>
    </w:p>
    <w:p w14:paraId="58D6377C" w14:textId="77777777" w:rsidR="00CD7716" w:rsidRPr="006C3BBB" w:rsidRDefault="00CD7716" w:rsidP="00CD7716">
      <w:pPr>
        <w:spacing w:after="0" w:line="360" w:lineRule="atLeast"/>
        <w:rPr>
          <w:rFonts w:ascii="Arial" w:eastAsia="Times New Roman" w:hAnsi="Arial" w:cs="Arial"/>
          <w:sz w:val="24"/>
          <w:szCs w:val="24"/>
        </w:rPr>
      </w:pPr>
      <w:r w:rsidRPr="006C3BBB">
        <w:rPr>
          <w:rFonts w:ascii="Arial" w:eastAsia="Times New Roman" w:hAnsi="Arial" w:cs="Arial"/>
          <w:sz w:val="24"/>
          <w:szCs w:val="24"/>
        </w:rPr>
        <w:t xml:space="preserve">Dear </w:t>
      </w:r>
      <w:permStart w:id="1129081954" w:edGrp="everyone"/>
      <w:r w:rsidRPr="00B83941">
        <w:t xml:space="preserve">[insert Doctor's name] </w:t>
      </w:r>
      <w:permEnd w:id="1129081954"/>
    </w:p>
    <w:p w14:paraId="2D1B85C3" w14:textId="77777777" w:rsidR="00CD7716" w:rsidRPr="006C3BBB" w:rsidRDefault="00CD7716" w:rsidP="00CD771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Patient</w:t>
      </w:r>
      <w:proofErr w:type="gramStart"/>
      <w:r w:rsidRPr="006C3BBB">
        <w:rPr>
          <w:rFonts w:ascii="Arial" w:eastAsia="Times New Roman" w:hAnsi="Arial" w:cs="Arial"/>
          <w:sz w:val="24"/>
          <w:szCs w:val="24"/>
        </w:rPr>
        <w:t xml:space="preserve">:  </w:t>
      </w:r>
      <w:permStart w:id="352868825" w:edGrp="everyone"/>
      <w:r w:rsidRPr="00B83941">
        <w:t>[</w:t>
      </w:r>
      <w:proofErr w:type="gramEnd"/>
      <w:r w:rsidRPr="00B83941">
        <w:t xml:space="preserve">insert Patient's name] </w:t>
      </w:r>
      <w:permEnd w:id="352868825"/>
    </w:p>
    <w:p w14:paraId="13E74B08" w14:textId="77777777" w:rsidR="00CD7716" w:rsidRPr="00B83941" w:rsidRDefault="00CD7716" w:rsidP="00CD7716">
      <w:pPr>
        <w:spacing w:after="0" w:line="360" w:lineRule="atLeast"/>
      </w:pPr>
      <w:r w:rsidRPr="006C3BBB">
        <w:rPr>
          <w:rFonts w:ascii="Arial" w:eastAsia="Times New Roman" w:hAnsi="Arial" w:cs="Arial"/>
          <w:sz w:val="24"/>
          <w:szCs w:val="24"/>
        </w:rPr>
        <w:t>NHS Number</w:t>
      </w:r>
      <w:r w:rsidRPr="006C3BBB">
        <w:rPr>
          <w:rFonts w:ascii="Arial" w:eastAsia="Times New Roman" w:hAnsi="Arial" w:cs="Arial"/>
          <w:sz w:val="24"/>
          <w:szCs w:val="24"/>
        </w:rPr>
        <w:tab/>
      </w:r>
      <w:proofErr w:type="gramStart"/>
      <w:r w:rsidRPr="006C3BBB">
        <w:rPr>
          <w:rFonts w:ascii="Arial" w:eastAsia="Times New Roman" w:hAnsi="Arial" w:cs="Arial"/>
          <w:sz w:val="24"/>
          <w:szCs w:val="24"/>
        </w:rPr>
        <w:t xml:space="preserve">:  </w:t>
      </w:r>
      <w:permStart w:id="1717264486" w:edGrp="everyone"/>
      <w:r w:rsidRPr="00B83941">
        <w:t>[</w:t>
      </w:r>
      <w:proofErr w:type="gramEnd"/>
      <w:r w:rsidRPr="00B83941">
        <w:t xml:space="preserve">insert NHS Number] </w:t>
      </w:r>
      <w:permEnd w:id="1717264486"/>
    </w:p>
    <w:p w14:paraId="2B36266F" w14:textId="77777777" w:rsidR="00CD7716" w:rsidRPr="006C3BBB" w:rsidRDefault="00CD7716" w:rsidP="00CD7716">
      <w:pPr>
        <w:spacing w:after="0" w:line="360" w:lineRule="atLeast"/>
        <w:rPr>
          <w:rFonts w:ascii="Arial" w:eastAsia="Times New Roman" w:hAnsi="Arial" w:cs="Arial"/>
          <w:i/>
          <w:iCs/>
          <w:sz w:val="24"/>
          <w:szCs w:val="24"/>
        </w:rPr>
      </w:pPr>
      <w:r w:rsidRPr="006C3BBB">
        <w:rPr>
          <w:rFonts w:ascii="Arial" w:eastAsia="Times New Roman" w:hAnsi="Arial" w:cs="Arial"/>
          <w:sz w:val="24"/>
          <w:szCs w:val="24"/>
        </w:rPr>
        <w:t>Identifier</w:t>
      </w:r>
      <w:proofErr w:type="gramStart"/>
      <w:r w:rsidRPr="006C3BBB">
        <w:rPr>
          <w:rFonts w:ascii="Arial" w:eastAsia="Times New Roman" w:hAnsi="Arial" w:cs="Arial"/>
          <w:sz w:val="24"/>
          <w:szCs w:val="24"/>
        </w:rPr>
        <w:t xml:space="preserve">:  </w:t>
      </w:r>
      <w:permStart w:id="942672527" w:edGrp="everyone"/>
      <w:r w:rsidRPr="00B83941">
        <w:t>[</w:t>
      </w:r>
      <w:proofErr w:type="gramEnd"/>
      <w:r w:rsidRPr="00B83941">
        <w:t>insert patient's date of birth and/or address]</w:t>
      </w:r>
    </w:p>
    <w:permEnd w:id="942672527"/>
    <w:p w14:paraId="576D3076" w14:textId="77777777" w:rsidR="00CD7716" w:rsidRPr="006C3BBB" w:rsidRDefault="00CD7716" w:rsidP="00CD7716">
      <w:pPr>
        <w:spacing w:after="0" w:line="360" w:lineRule="atLeast"/>
        <w:rPr>
          <w:rFonts w:ascii="Arial" w:eastAsia="Times New Roman" w:hAnsi="Arial" w:cs="Arial"/>
          <w:i/>
          <w:iCs/>
          <w:sz w:val="24"/>
          <w:szCs w:val="24"/>
        </w:rPr>
      </w:pPr>
    </w:p>
    <w:p w14:paraId="12E90B4B" w14:textId="77777777" w:rsidR="00CD7716" w:rsidRPr="006C3BBB" w:rsidRDefault="00CD7716" w:rsidP="00CD7716">
      <w:pPr>
        <w:spacing w:after="0" w:line="360" w:lineRule="atLeast"/>
        <w:rPr>
          <w:rFonts w:ascii="Arial" w:eastAsia="Times New Roman" w:hAnsi="Arial" w:cs="Arial"/>
          <w:sz w:val="24"/>
          <w:szCs w:val="24"/>
        </w:rPr>
      </w:pPr>
      <w:r w:rsidRPr="006C3BBB">
        <w:rPr>
          <w:rFonts w:ascii="Arial" w:eastAsia="Times New Roman" w:hAnsi="Arial" w:cs="Arial"/>
          <w:sz w:val="24"/>
          <w:szCs w:val="24"/>
        </w:rPr>
        <w:t>Thank you for your request for me to accept prescribing responsibility for this patient under a shared care agreement and to provide the following treatment</w:t>
      </w:r>
    </w:p>
    <w:p w14:paraId="1162E95B" w14:textId="77777777" w:rsidR="00CD7716" w:rsidRPr="006C3BBB" w:rsidRDefault="00CD7716" w:rsidP="00CD7716">
      <w:pPr>
        <w:spacing w:after="0" w:line="360" w:lineRule="atLeast"/>
        <w:rPr>
          <w:rFonts w:ascii="Arial" w:eastAsia="Times New Roman" w:hAnsi="Arial" w:cs="Arial"/>
          <w:sz w:val="24"/>
          <w:szCs w:val="24"/>
        </w:rPr>
      </w:pPr>
    </w:p>
    <w:tbl>
      <w:tblPr>
        <w:tblStyle w:val="TableGrid1"/>
        <w:tblW w:w="0" w:type="auto"/>
        <w:tblLook w:val="04A0" w:firstRow="1" w:lastRow="0" w:firstColumn="1" w:lastColumn="0" w:noHBand="0" w:noVBand="1"/>
      </w:tblPr>
      <w:tblGrid>
        <w:gridCol w:w="3032"/>
        <w:gridCol w:w="2986"/>
        <w:gridCol w:w="3042"/>
      </w:tblGrid>
      <w:tr w:rsidR="00CD7716" w:rsidRPr="006C3BBB" w14:paraId="18C5F15F" w14:textId="77777777" w:rsidTr="00AC6A1B">
        <w:tc>
          <w:tcPr>
            <w:tcW w:w="3320" w:type="dxa"/>
            <w:shd w:val="clear" w:color="auto" w:fill="D9D9D9"/>
          </w:tcPr>
          <w:p w14:paraId="1A9F08E0"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Medicine</w:t>
            </w:r>
          </w:p>
        </w:tc>
        <w:tc>
          <w:tcPr>
            <w:tcW w:w="3321" w:type="dxa"/>
            <w:shd w:val="clear" w:color="auto" w:fill="D9D9D9"/>
          </w:tcPr>
          <w:p w14:paraId="6224316B"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Route</w:t>
            </w:r>
          </w:p>
        </w:tc>
        <w:tc>
          <w:tcPr>
            <w:tcW w:w="3321" w:type="dxa"/>
            <w:shd w:val="clear" w:color="auto" w:fill="D9D9D9"/>
          </w:tcPr>
          <w:p w14:paraId="2188D0FB"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Dose &amp; frequency</w:t>
            </w:r>
          </w:p>
        </w:tc>
      </w:tr>
      <w:tr w:rsidR="00CD7716" w:rsidRPr="006C3BBB" w14:paraId="7F0052F4" w14:textId="77777777" w:rsidTr="00AC6A1B">
        <w:tc>
          <w:tcPr>
            <w:tcW w:w="3320" w:type="dxa"/>
          </w:tcPr>
          <w:p w14:paraId="7CC98839" w14:textId="7D18A63F" w:rsidR="00CD7716" w:rsidRPr="006C3BBB" w:rsidRDefault="006F09BA" w:rsidP="00AC6A1B">
            <w:pPr>
              <w:spacing w:after="280" w:line="360" w:lineRule="atLeast"/>
              <w:rPr>
                <w:rFonts w:ascii="Arial" w:eastAsia="Times New Roman" w:hAnsi="Arial" w:cs="Arial"/>
                <w:sz w:val="24"/>
                <w:szCs w:val="24"/>
              </w:rPr>
            </w:pPr>
            <w:r>
              <w:rPr>
                <w:rFonts w:ascii="Arial" w:eastAsia="Times New Roman" w:hAnsi="Arial" w:cs="Arial"/>
                <w:sz w:val="24"/>
                <w:szCs w:val="24"/>
              </w:rPr>
              <w:t xml:space="preserve">Rifaximin </w:t>
            </w:r>
          </w:p>
        </w:tc>
        <w:tc>
          <w:tcPr>
            <w:tcW w:w="3321" w:type="dxa"/>
          </w:tcPr>
          <w:p w14:paraId="5A7BF42F" w14:textId="1F08869B" w:rsidR="00CD7716" w:rsidRPr="006C3BBB" w:rsidRDefault="006F09BA" w:rsidP="00AC6A1B">
            <w:pPr>
              <w:spacing w:after="280" w:line="360" w:lineRule="atLeast"/>
              <w:rPr>
                <w:rFonts w:ascii="Arial" w:eastAsia="Times New Roman" w:hAnsi="Arial" w:cs="Arial"/>
                <w:sz w:val="24"/>
                <w:szCs w:val="24"/>
              </w:rPr>
            </w:pPr>
            <w:r>
              <w:rPr>
                <w:rFonts w:ascii="Arial" w:eastAsia="Times New Roman" w:hAnsi="Arial" w:cs="Arial"/>
                <w:sz w:val="24"/>
                <w:szCs w:val="24"/>
              </w:rPr>
              <w:t>Oral</w:t>
            </w:r>
          </w:p>
        </w:tc>
        <w:tc>
          <w:tcPr>
            <w:tcW w:w="3321" w:type="dxa"/>
          </w:tcPr>
          <w:p w14:paraId="6053841E" w14:textId="2A2EC0AC" w:rsidR="00CD7716" w:rsidRPr="006C3BBB" w:rsidRDefault="006F09BA" w:rsidP="00AC6A1B">
            <w:pPr>
              <w:spacing w:after="280" w:line="360" w:lineRule="atLeast"/>
              <w:rPr>
                <w:rFonts w:ascii="Arial" w:eastAsia="Times New Roman" w:hAnsi="Arial" w:cs="Arial"/>
                <w:sz w:val="24"/>
                <w:szCs w:val="24"/>
              </w:rPr>
            </w:pPr>
            <w:r>
              <w:rPr>
                <w:rFonts w:ascii="Arial" w:eastAsia="Times New Roman" w:hAnsi="Arial" w:cs="Arial"/>
                <w:sz w:val="24"/>
                <w:szCs w:val="24"/>
              </w:rPr>
              <w:t>550mg twice daily</w:t>
            </w:r>
          </w:p>
        </w:tc>
      </w:tr>
    </w:tbl>
    <w:p w14:paraId="4A7B5599" w14:textId="77777777" w:rsidR="00CD7716" w:rsidRPr="006C3BBB" w:rsidRDefault="00CD7716" w:rsidP="00CD7716">
      <w:pPr>
        <w:spacing w:after="0" w:line="360" w:lineRule="atLeast"/>
        <w:rPr>
          <w:rFonts w:ascii="Arial" w:eastAsia="Times New Roman" w:hAnsi="Arial" w:cs="Arial"/>
          <w:sz w:val="24"/>
          <w:szCs w:val="24"/>
        </w:rPr>
      </w:pPr>
    </w:p>
    <w:p w14:paraId="788FAB44"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 xml:space="preserve">I can confirm that I am willing to take on this responsibility from </w:t>
      </w:r>
      <w:permStart w:id="1604999406" w:edGrp="everyone"/>
      <w:r w:rsidRPr="00B83941">
        <w:t xml:space="preserve">[insert date] </w:t>
      </w:r>
      <w:permEnd w:id="1604999406"/>
      <w:r w:rsidRPr="006C3BBB">
        <w:rPr>
          <w:rFonts w:ascii="Arial" w:eastAsia="Times New Roman" w:hAnsi="Arial" w:cs="Arial"/>
          <w:bCs/>
          <w:sz w:val="24"/>
          <w:szCs w:val="24"/>
        </w:rPr>
        <w:t>and will complete the monitoring as set out in the shared care protocol for this medicine/condition.</w:t>
      </w:r>
    </w:p>
    <w:p w14:paraId="3AAA43FE" w14:textId="77777777" w:rsidR="00CD7716" w:rsidRPr="006C3BBB" w:rsidRDefault="00CD7716" w:rsidP="00CD7716">
      <w:pPr>
        <w:spacing w:after="0" w:line="360" w:lineRule="atLeast"/>
        <w:ind w:left="720"/>
        <w:rPr>
          <w:rFonts w:ascii="Arial" w:eastAsia="Times New Roman" w:hAnsi="Arial" w:cs="Arial"/>
          <w:bCs/>
          <w:sz w:val="24"/>
          <w:szCs w:val="24"/>
        </w:rPr>
      </w:pPr>
    </w:p>
    <w:p w14:paraId="30FF3D84"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Primary Care Prescriber signature</w:t>
      </w:r>
      <w:permStart w:id="940311189" w:edGrp="everyone"/>
      <w:r w:rsidRPr="006C3BBB">
        <w:rPr>
          <w:rFonts w:ascii="Arial" w:eastAsia="Times New Roman" w:hAnsi="Arial" w:cs="Arial"/>
          <w:bCs/>
          <w:sz w:val="24"/>
          <w:szCs w:val="24"/>
        </w:rPr>
        <w:t xml:space="preserve">: </w:t>
      </w:r>
      <w:r w:rsidRPr="00B83941">
        <w:t>_______________________________</w:t>
      </w:r>
      <w:permEnd w:id="940311189"/>
      <w:r w:rsidRPr="00B83941">
        <w:tab/>
      </w:r>
    </w:p>
    <w:p w14:paraId="4AE7CD6A" w14:textId="77777777" w:rsidR="00CD7716" w:rsidRPr="00B83941" w:rsidRDefault="00CD7716" w:rsidP="00CD7716">
      <w:pPr>
        <w:spacing w:after="0" w:line="360" w:lineRule="atLeast"/>
      </w:pPr>
      <w:r w:rsidRPr="006C3BBB">
        <w:rPr>
          <w:rFonts w:ascii="Arial" w:eastAsia="Times New Roman" w:hAnsi="Arial" w:cs="Arial"/>
          <w:bCs/>
          <w:sz w:val="24"/>
          <w:szCs w:val="24"/>
        </w:rPr>
        <w:t xml:space="preserve">Date: </w:t>
      </w:r>
      <w:permStart w:id="486490323" w:edGrp="everyone"/>
      <w:r w:rsidRPr="00B83941">
        <w:t xml:space="preserve">____________ </w:t>
      </w:r>
    </w:p>
    <w:permEnd w:id="486490323"/>
    <w:p w14:paraId="39C03AE4" w14:textId="77777777" w:rsidR="00CD7716" w:rsidRPr="006C3BBB" w:rsidRDefault="00CD7716" w:rsidP="00CD7716">
      <w:pPr>
        <w:spacing w:after="0" w:line="360" w:lineRule="atLeast"/>
        <w:ind w:left="720"/>
        <w:rPr>
          <w:rFonts w:ascii="Arial" w:eastAsia="Times New Roman" w:hAnsi="Arial" w:cs="Arial"/>
          <w:bCs/>
          <w:sz w:val="24"/>
          <w:szCs w:val="24"/>
        </w:rPr>
      </w:pPr>
    </w:p>
    <w:p w14:paraId="1EA01F70" w14:textId="77777777" w:rsidR="00CD7716" w:rsidRPr="006C3BBB" w:rsidRDefault="00CD7716" w:rsidP="00CD7716">
      <w:pPr>
        <w:spacing w:after="0" w:line="360" w:lineRule="atLeast"/>
        <w:ind w:left="720"/>
        <w:rPr>
          <w:rFonts w:ascii="Arial" w:eastAsia="Times New Roman" w:hAnsi="Arial" w:cs="Arial"/>
          <w:bCs/>
          <w:sz w:val="24"/>
          <w:szCs w:val="24"/>
        </w:rPr>
      </w:pPr>
    </w:p>
    <w:p w14:paraId="7FE2C0A9" w14:textId="77777777" w:rsidR="00CD7716" w:rsidRPr="006C3BBB" w:rsidRDefault="00CD7716" w:rsidP="00CD7716">
      <w:pPr>
        <w:spacing w:after="0" w:line="360" w:lineRule="atLeast"/>
        <w:ind w:left="720"/>
        <w:rPr>
          <w:rFonts w:ascii="Arial" w:eastAsia="Times New Roman" w:hAnsi="Arial" w:cs="Arial"/>
          <w:bCs/>
          <w:sz w:val="24"/>
          <w:szCs w:val="24"/>
        </w:rPr>
      </w:pPr>
    </w:p>
    <w:p w14:paraId="3905FD58"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Primary Care Prescriber address/practice stamp</w:t>
      </w:r>
    </w:p>
    <w:p w14:paraId="35D4ECD1" w14:textId="77777777" w:rsidR="00CD7716" w:rsidRPr="006C3BBB" w:rsidRDefault="00CD7716" w:rsidP="00CD7716">
      <w:pPr>
        <w:spacing w:after="280" w:line="360" w:lineRule="atLeast"/>
        <w:rPr>
          <w:rFonts w:ascii="Arial" w:eastAsia="Times New Roman" w:hAnsi="Arial" w:cs="Arial"/>
          <w:bCs/>
          <w:sz w:val="24"/>
          <w:szCs w:val="24"/>
        </w:rPr>
      </w:pPr>
      <w:r w:rsidRPr="006C3BBB">
        <w:rPr>
          <w:rFonts w:ascii="Arial" w:eastAsia="Times New Roman" w:hAnsi="Arial" w:cs="Arial"/>
          <w:bCs/>
          <w:sz w:val="24"/>
          <w:szCs w:val="24"/>
        </w:rPr>
        <w:br w:type="page"/>
      </w:r>
    </w:p>
    <w:p w14:paraId="448DCB38" w14:textId="77777777" w:rsidR="00CD7716" w:rsidRDefault="00CD7716" w:rsidP="00CD7716"/>
    <w:p w14:paraId="2193919C" w14:textId="23D4E4B0" w:rsidR="00CC0CD6" w:rsidRPr="000F70DB" w:rsidRDefault="00CC0CD6" w:rsidP="00CC0CD6">
      <w:pPr>
        <w:keepNext/>
        <w:spacing w:after="120" w:line="240" w:lineRule="auto"/>
        <w:outlineLvl w:val="0"/>
        <w:rPr>
          <w:rFonts w:ascii="Arial" w:eastAsia="Calibri" w:hAnsi="Arial" w:cs="Calibri"/>
          <w:b/>
          <w:bCs/>
          <w:color w:val="005EB8"/>
          <w:sz w:val="32"/>
          <w:szCs w:val="32"/>
        </w:rPr>
      </w:pPr>
      <w:bookmarkStart w:id="21" w:name="_Toc28084479"/>
      <w:bookmarkStart w:id="22" w:name="_Toc64632336"/>
      <w:bookmarkStart w:id="23" w:name="_Hlk171672787"/>
      <w:r w:rsidRPr="000F70DB">
        <w:rPr>
          <w:rFonts w:ascii="Arial" w:eastAsia="Calibri" w:hAnsi="Arial" w:cs="Calibri"/>
          <w:b/>
          <w:bCs/>
          <w:color w:val="005EB8"/>
          <w:sz w:val="32"/>
          <w:szCs w:val="32"/>
        </w:rPr>
        <w:t xml:space="preserve">Appendix </w:t>
      </w:r>
      <w:bookmarkEnd w:id="21"/>
      <w:r w:rsidR="006C3BBB">
        <w:rPr>
          <w:rFonts w:ascii="Arial" w:eastAsia="Calibri" w:hAnsi="Arial" w:cs="Calibri"/>
          <w:b/>
          <w:bCs/>
          <w:color w:val="005EB8"/>
          <w:sz w:val="32"/>
          <w:szCs w:val="32"/>
        </w:rPr>
        <w:t>3</w:t>
      </w:r>
      <w:r w:rsidRPr="000F70DB">
        <w:rPr>
          <w:rFonts w:ascii="Arial" w:eastAsia="Calibri" w:hAnsi="Arial" w:cs="Calibri"/>
          <w:b/>
          <w:bCs/>
          <w:color w:val="005EB8"/>
          <w:sz w:val="32"/>
          <w:szCs w:val="32"/>
        </w:rPr>
        <w:t>: Shared Care Refusal Letter (Primary Care Prescriber to Specialist)</w:t>
      </w:r>
      <w:bookmarkEnd w:id="22"/>
    </w:p>
    <w:p w14:paraId="3545DB4C"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53FAD357" w14:textId="77777777" w:rsidR="00CC0CD6" w:rsidRPr="006C3BBB" w:rsidRDefault="00CC0CD6" w:rsidP="00CC0CD6">
      <w:pPr>
        <w:autoSpaceDE w:val="0"/>
        <w:autoSpaceDN w:val="0"/>
        <w:adjustRightInd w:val="0"/>
        <w:spacing w:after="0" w:line="360" w:lineRule="atLeast"/>
        <w:rPr>
          <w:rFonts w:ascii="Arial" w:eastAsia="Times New Roman" w:hAnsi="Arial" w:cs="Arial"/>
          <w:b/>
          <w:sz w:val="24"/>
          <w:szCs w:val="24"/>
          <w:lang w:eastAsia="en-GB"/>
        </w:rPr>
      </w:pPr>
      <w:r w:rsidRPr="006C3BBB">
        <w:rPr>
          <w:rFonts w:ascii="Arial" w:eastAsia="Times New Roman" w:hAnsi="Arial" w:cs="Arial"/>
          <w:b/>
          <w:sz w:val="24"/>
          <w:szCs w:val="24"/>
          <w:lang w:eastAsia="en-GB"/>
        </w:rPr>
        <w:t xml:space="preserve">Re: </w:t>
      </w:r>
    </w:p>
    <w:p w14:paraId="588A9D8D" w14:textId="77777777" w:rsidR="00CC0CD6" w:rsidRPr="006C3BBB" w:rsidRDefault="00CC0CD6" w:rsidP="00CC0CD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Patient:  </w:t>
      </w:r>
      <w:permStart w:id="383804613" w:edGrp="everyone"/>
      <w:r w:rsidRPr="006C3BBB">
        <w:rPr>
          <w:rFonts w:ascii="Arial" w:eastAsia="Times New Roman" w:hAnsi="Arial" w:cs="Arial"/>
          <w:i/>
          <w:iCs/>
          <w:sz w:val="24"/>
          <w:szCs w:val="24"/>
        </w:rPr>
        <w:t>[insert Patient's name]</w:t>
      </w:r>
      <w:r w:rsidRPr="006C3BBB">
        <w:rPr>
          <w:rFonts w:ascii="Arial" w:eastAsia="Times New Roman" w:hAnsi="Arial" w:cs="Arial"/>
          <w:i/>
          <w:sz w:val="24"/>
          <w:szCs w:val="24"/>
        </w:rPr>
        <w:t xml:space="preserve"> </w:t>
      </w:r>
      <w:permEnd w:id="383804613"/>
    </w:p>
    <w:p w14:paraId="58CB081B" w14:textId="77777777" w:rsidR="00CC0CD6" w:rsidRPr="006C3BBB" w:rsidRDefault="00CC0CD6" w:rsidP="00CC0CD6">
      <w:pPr>
        <w:spacing w:after="0" w:line="360" w:lineRule="atLeast"/>
        <w:rPr>
          <w:rFonts w:ascii="Arial" w:eastAsia="Times New Roman" w:hAnsi="Arial" w:cs="Arial"/>
          <w:iCs/>
          <w:sz w:val="24"/>
          <w:szCs w:val="24"/>
        </w:rPr>
      </w:pPr>
      <w:r w:rsidRPr="006C3BBB">
        <w:rPr>
          <w:rFonts w:ascii="Arial" w:eastAsia="Times New Roman" w:hAnsi="Arial" w:cs="Arial"/>
          <w:sz w:val="24"/>
          <w:szCs w:val="24"/>
        </w:rPr>
        <w:t>NHS Number</w:t>
      </w:r>
      <w:r w:rsidRPr="006C3BBB">
        <w:rPr>
          <w:rFonts w:ascii="Arial" w:eastAsia="Times New Roman" w:hAnsi="Arial" w:cs="Arial"/>
          <w:sz w:val="24"/>
          <w:szCs w:val="24"/>
        </w:rPr>
        <w:tab/>
        <w:t xml:space="preserve">:  </w:t>
      </w:r>
      <w:permStart w:id="1563043000" w:edGrp="everyone"/>
      <w:r w:rsidRPr="006C3BBB">
        <w:rPr>
          <w:rFonts w:ascii="Arial" w:eastAsia="Times New Roman" w:hAnsi="Arial" w:cs="Arial"/>
          <w:i/>
          <w:iCs/>
          <w:sz w:val="24"/>
          <w:szCs w:val="24"/>
        </w:rPr>
        <w:t>[insert NHS Number]</w:t>
      </w:r>
      <w:r w:rsidRPr="006C3BBB">
        <w:rPr>
          <w:rFonts w:ascii="Arial" w:eastAsia="Times New Roman" w:hAnsi="Arial" w:cs="Arial"/>
          <w:iCs/>
          <w:sz w:val="24"/>
          <w:szCs w:val="24"/>
        </w:rPr>
        <w:t xml:space="preserve"> </w:t>
      </w:r>
    </w:p>
    <w:permEnd w:id="1563043000"/>
    <w:p w14:paraId="0002E481" w14:textId="77777777" w:rsidR="00CC0CD6" w:rsidRPr="006C3BBB" w:rsidRDefault="00CC0CD6" w:rsidP="00CC0CD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Identifier:  </w:t>
      </w:r>
      <w:permStart w:id="179852443" w:edGrp="everyone"/>
      <w:r w:rsidRPr="006C3BBB">
        <w:rPr>
          <w:rFonts w:ascii="Arial" w:eastAsia="Times New Roman" w:hAnsi="Arial" w:cs="Arial"/>
          <w:i/>
          <w:iCs/>
          <w:sz w:val="24"/>
          <w:szCs w:val="24"/>
        </w:rPr>
        <w:t>[insert patient's date of birth and/or address]</w:t>
      </w:r>
      <w:r w:rsidRPr="006C3BBB">
        <w:rPr>
          <w:rFonts w:ascii="Arial" w:eastAsia="Times New Roman" w:hAnsi="Arial" w:cs="Arial"/>
          <w:i/>
          <w:sz w:val="24"/>
          <w:szCs w:val="24"/>
        </w:rPr>
        <w:t xml:space="preserve"> </w:t>
      </w:r>
      <w:permEnd w:id="179852443"/>
    </w:p>
    <w:p w14:paraId="0A04E389" w14:textId="77777777" w:rsidR="00CC0CD6" w:rsidRPr="006C3BBB" w:rsidRDefault="00CC0CD6" w:rsidP="00CC0CD6">
      <w:pPr>
        <w:spacing w:after="0" w:line="360" w:lineRule="atLeast"/>
        <w:rPr>
          <w:rFonts w:ascii="Arial" w:eastAsia="Times New Roman" w:hAnsi="Arial" w:cs="Arial"/>
          <w:i/>
          <w:iCs/>
          <w:sz w:val="24"/>
          <w:szCs w:val="24"/>
        </w:rPr>
      </w:pPr>
    </w:p>
    <w:p w14:paraId="7899BADC" w14:textId="77777777" w:rsidR="00CC0CD6" w:rsidRPr="006C3BBB" w:rsidRDefault="00CC0CD6" w:rsidP="00CC0CD6">
      <w:pPr>
        <w:autoSpaceDE w:val="0"/>
        <w:autoSpaceDN w:val="0"/>
        <w:adjustRightInd w:val="0"/>
        <w:spacing w:after="240" w:line="360" w:lineRule="atLeast"/>
        <w:rPr>
          <w:rFonts w:ascii="Arial" w:eastAsia="Times New Roman" w:hAnsi="Arial" w:cs="Arial"/>
          <w:b/>
          <w:bCs/>
          <w:sz w:val="24"/>
          <w:szCs w:val="24"/>
          <w:lang w:eastAsia="en-GB"/>
        </w:rPr>
      </w:pPr>
      <w:r w:rsidRPr="006C3BBB">
        <w:rPr>
          <w:rFonts w:ascii="Arial" w:eastAsia="Times New Roman" w:hAnsi="Arial" w:cs="Arial"/>
          <w:sz w:val="24"/>
          <w:szCs w:val="24"/>
          <w:lang w:eastAsia="en-GB"/>
        </w:rPr>
        <w:t>Thank you for your request for me to accept prescribing responsibility for this patient.</w:t>
      </w:r>
    </w:p>
    <w:p w14:paraId="3CA28B85" w14:textId="74CD4AFF" w:rsidR="00CC0CD6" w:rsidRPr="006C3BBB" w:rsidRDefault="00CC0CD6" w:rsidP="00CC0CD6">
      <w:pPr>
        <w:autoSpaceDE w:val="0"/>
        <w:autoSpaceDN w:val="0"/>
        <w:adjustRightInd w:val="0"/>
        <w:spacing w:after="240" w:line="360" w:lineRule="atLeast"/>
        <w:rPr>
          <w:rFonts w:ascii="Arial" w:eastAsia="Times New Roman" w:hAnsi="Arial" w:cs="Arial"/>
          <w:bCs/>
          <w:sz w:val="24"/>
          <w:szCs w:val="24"/>
          <w:lang w:eastAsia="en-GB"/>
        </w:rPr>
      </w:pPr>
      <w:r w:rsidRPr="006C3BBB">
        <w:rPr>
          <w:rFonts w:ascii="Arial" w:eastAsia="Times New Roman" w:hAnsi="Arial" w:cs="Arial"/>
          <w:sz w:val="24"/>
          <w:szCs w:val="24"/>
          <w:lang w:eastAsia="en-GB"/>
        </w:rPr>
        <w:t xml:space="preserve">In the interest of patient safety NHS </w:t>
      </w:r>
      <w:r w:rsidR="00531044">
        <w:rPr>
          <w:rFonts w:ascii="Arial" w:eastAsia="Times New Roman" w:hAnsi="Arial" w:cs="Arial"/>
          <w:i/>
          <w:iCs/>
          <w:sz w:val="24"/>
          <w:szCs w:val="24"/>
          <w:lang w:eastAsia="en-GB"/>
        </w:rPr>
        <w:t xml:space="preserve">SWL ICB </w:t>
      </w:r>
      <w:r w:rsidRPr="006C3BBB">
        <w:rPr>
          <w:rFonts w:ascii="Arial" w:eastAsia="Times New Roman" w:hAnsi="Arial" w:cs="Arial"/>
          <w:sz w:val="24"/>
          <w:szCs w:val="24"/>
          <w:lang w:eastAsia="en-GB"/>
        </w:rPr>
        <w:t>in conjunction with local acute trusts have classified</w:t>
      </w:r>
      <w:r w:rsidR="00531044">
        <w:rPr>
          <w:rFonts w:ascii="Arial" w:eastAsia="Times New Roman" w:hAnsi="Arial" w:cs="Arial"/>
          <w:sz w:val="24"/>
          <w:szCs w:val="24"/>
          <w:lang w:eastAsia="en-GB"/>
        </w:rPr>
        <w:t xml:space="preserve"> </w:t>
      </w:r>
      <w:r w:rsidR="00531044">
        <w:rPr>
          <w:rFonts w:ascii="Arial" w:eastAsia="Times New Roman" w:hAnsi="Arial" w:cs="Arial"/>
          <w:i/>
          <w:iCs/>
          <w:sz w:val="24"/>
          <w:szCs w:val="24"/>
          <w:lang w:eastAsia="en-GB"/>
        </w:rPr>
        <w:t>rifaximin</w:t>
      </w:r>
      <w:r w:rsidRPr="006C3BBB">
        <w:rPr>
          <w:rFonts w:ascii="Arial" w:eastAsia="Times New Roman" w:hAnsi="Arial" w:cs="Arial"/>
          <w:bCs/>
          <w:sz w:val="24"/>
          <w:szCs w:val="24"/>
          <w:lang w:eastAsia="en-GB"/>
        </w:rPr>
        <w:t xml:space="preserve"> as a Shared Care drug, and requires a number of conditions to be met before transfer can be made to primary care.</w:t>
      </w:r>
    </w:p>
    <w:p w14:paraId="42CF48F4" w14:textId="77777777" w:rsidR="00CC0CD6" w:rsidRPr="006C3BBB" w:rsidRDefault="00CC0CD6" w:rsidP="00CC0CD6">
      <w:pPr>
        <w:autoSpaceDE w:val="0"/>
        <w:autoSpaceDN w:val="0"/>
        <w:adjustRightInd w:val="0"/>
        <w:spacing w:after="0"/>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I regret to inform you that in this instance I am unable to take on responsibility due to the following:</w:t>
      </w:r>
    </w:p>
    <w:tbl>
      <w:tblPr>
        <w:tblStyle w:val="TableGrid1"/>
        <w:tblW w:w="5082" w:type="pct"/>
        <w:tblCellMar>
          <w:top w:w="113" w:type="dxa"/>
          <w:bottom w:w="113" w:type="dxa"/>
        </w:tblCellMar>
        <w:tblLook w:val="04A0" w:firstRow="1" w:lastRow="0" w:firstColumn="1" w:lastColumn="0" w:noHBand="0" w:noVBand="1"/>
      </w:tblPr>
      <w:tblGrid>
        <w:gridCol w:w="417"/>
        <w:gridCol w:w="7562"/>
        <w:gridCol w:w="1230"/>
      </w:tblGrid>
      <w:tr w:rsidR="00CC0CD6" w:rsidRPr="006C3BBB" w14:paraId="6942AF35" w14:textId="77777777" w:rsidTr="00AC6A1B">
        <w:trPr>
          <w:cantSplit/>
        </w:trPr>
        <w:tc>
          <w:tcPr>
            <w:tcW w:w="226" w:type="pct"/>
          </w:tcPr>
          <w:p w14:paraId="252E981A" w14:textId="77777777" w:rsidR="00CC0CD6" w:rsidRPr="006C3BBB" w:rsidRDefault="00CC0CD6" w:rsidP="00AC6A1B">
            <w:pPr>
              <w:autoSpaceDE w:val="0"/>
              <w:autoSpaceDN w:val="0"/>
              <w:adjustRightInd w:val="0"/>
              <w:contextualSpacing/>
              <w:jc w:val="center"/>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 xml:space="preserve">   </w:t>
            </w:r>
          </w:p>
        </w:tc>
        <w:tc>
          <w:tcPr>
            <w:tcW w:w="4106" w:type="pct"/>
          </w:tcPr>
          <w:p w14:paraId="078DE0A9" w14:textId="77777777" w:rsidR="00CC0CD6" w:rsidRPr="006C3BBB" w:rsidRDefault="00CC0CD6" w:rsidP="00AC6A1B">
            <w:pPr>
              <w:autoSpaceDE w:val="0"/>
              <w:autoSpaceDN w:val="0"/>
              <w:adjustRightInd w:val="0"/>
              <w:spacing w:after="120"/>
              <w:contextualSpacing/>
              <w:jc w:val="center"/>
              <w:rPr>
                <w:rFonts w:ascii="Arial" w:eastAsia="Times New Roman" w:hAnsi="Arial" w:cs="Arial"/>
                <w:b/>
                <w:bCs/>
                <w:sz w:val="24"/>
                <w:szCs w:val="24"/>
                <w:lang w:eastAsia="en-GB"/>
              </w:rPr>
            </w:pPr>
          </w:p>
        </w:tc>
        <w:tc>
          <w:tcPr>
            <w:tcW w:w="668" w:type="pct"/>
          </w:tcPr>
          <w:p w14:paraId="68F0643F" w14:textId="77777777" w:rsidR="00CC0CD6" w:rsidRPr="006C3BBB" w:rsidRDefault="00CC0CD6" w:rsidP="00AC6A1B">
            <w:pPr>
              <w:autoSpaceDE w:val="0"/>
              <w:autoSpaceDN w:val="0"/>
              <w:adjustRightInd w:val="0"/>
              <w:contextualSpacing/>
              <w:jc w:val="center"/>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Tick which apply</w:t>
            </w:r>
          </w:p>
        </w:tc>
      </w:tr>
      <w:tr w:rsidR="00CC0CD6" w:rsidRPr="006C3BBB" w14:paraId="08C2CA65" w14:textId="77777777" w:rsidTr="00AC6A1B">
        <w:tc>
          <w:tcPr>
            <w:tcW w:w="226" w:type="pct"/>
          </w:tcPr>
          <w:p w14:paraId="3E487ACA"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1.</w:t>
            </w:r>
          </w:p>
        </w:tc>
        <w:tc>
          <w:tcPr>
            <w:tcW w:w="4106" w:type="pct"/>
          </w:tcPr>
          <w:p w14:paraId="7D9B7EDB"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The prescriber does not feel clinically confident in managing this individual patient’s condition, and there is a sound clinical basis for refusing to accept shared care</w:t>
            </w:r>
          </w:p>
          <w:p w14:paraId="515E91D7" w14:textId="77777777" w:rsidR="00CC0CD6" w:rsidRPr="006C3BBB" w:rsidRDefault="00CC0CD6" w:rsidP="00AC6A1B">
            <w:pPr>
              <w:autoSpaceDE w:val="0"/>
              <w:autoSpaceDN w:val="0"/>
              <w:adjustRightInd w:val="0"/>
              <w:spacing w:after="120"/>
              <w:contextualSpacing/>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As the patients primary care prescriber I do not feel clinically confident to manage this patient’s condition because </w:t>
            </w:r>
            <w:r w:rsidRPr="006C3BBB">
              <w:rPr>
                <w:rFonts w:ascii="Arial" w:eastAsia="Times New Roman" w:hAnsi="Arial" w:cs="Arial"/>
                <w:bCs/>
                <w:i/>
                <w:iCs/>
                <w:sz w:val="24"/>
                <w:szCs w:val="24"/>
                <w:lang w:eastAsia="en-GB"/>
              </w:rPr>
              <w:t>[insert reason]</w:t>
            </w:r>
            <w:r w:rsidRPr="006C3BBB">
              <w:rPr>
                <w:rFonts w:ascii="Arial" w:eastAsia="Times New Roman" w:hAnsi="Arial" w:cs="Arial"/>
                <w:bCs/>
                <w:sz w:val="24"/>
                <w:szCs w:val="24"/>
                <w:lang w:eastAsia="en-GB"/>
              </w:rPr>
              <w:t>. I have consulted with other primary care prescribers in my practice who support my decision. This is not an issue which would be resolved through adequate and appropriate training of prescribers within my practice.</w:t>
            </w:r>
          </w:p>
          <w:p w14:paraId="478E0F2B" w14:textId="77777777" w:rsidR="00CC0CD6"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I have discussed my decision with the patient and request that prescribing for this individual remain with you as the specialist, due to the sound clinical basis given above.</w:t>
            </w:r>
          </w:p>
          <w:p w14:paraId="340DCFBB" w14:textId="77777777" w:rsidR="006C3BBB" w:rsidRPr="006C3BBB" w:rsidRDefault="006C3BBB" w:rsidP="00AC6A1B">
            <w:pPr>
              <w:autoSpaceDE w:val="0"/>
              <w:autoSpaceDN w:val="0"/>
              <w:adjustRightInd w:val="0"/>
              <w:spacing w:after="120"/>
              <w:contextualSpacing/>
              <w:rPr>
                <w:rFonts w:ascii="Arial" w:eastAsia="Times New Roman" w:hAnsi="Arial" w:cs="Arial"/>
                <w:b/>
                <w:bCs/>
                <w:sz w:val="24"/>
                <w:szCs w:val="24"/>
                <w:lang w:eastAsia="en-GB"/>
              </w:rPr>
            </w:pPr>
          </w:p>
        </w:tc>
        <w:tc>
          <w:tcPr>
            <w:tcW w:w="668" w:type="pct"/>
          </w:tcPr>
          <w:p w14:paraId="10E6FE9F" w14:textId="0193485C" w:rsidR="00CC0CD6" w:rsidRPr="006C3BBB" w:rsidRDefault="004A4064" w:rsidP="00AC6A1B">
            <w:pPr>
              <w:autoSpaceDE w:val="0"/>
              <w:autoSpaceDN w:val="0"/>
              <w:adjustRightInd w:val="0"/>
              <w:contextualSpacing/>
              <w:rPr>
                <w:rFonts w:ascii="Arial" w:eastAsia="Times New Roman" w:hAnsi="Arial" w:cs="Arial"/>
                <w:b/>
                <w:bCs/>
                <w:sz w:val="24"/>
                <w:szCs w:val="24"/>
                <w:lang w:eastAsia="en-GB"/>
              </w:rPr>
            </w:pPr>
            <w:permStart w:id="839407702" w:edGrp="everyone"/>
            <w:r>
              <w:rPr>
                <w:rFonts w:ascii="Arial" w:eastAsia="Times New Roman" w:hAnsi="Arial" w:cs="Arial"/>
                <w:b/>
                <w:bCs/>
                <w:sz w:val="24"/>
                <w:szCs w:val="24"/>
                <w:lang w:eastAsia="en-GB"/>
              </w:rPr>
              <w:t>[</w:t>
            </w:r>
            <w:r w:rsidR="00B83941">
              <w:rPr>
                <w:rFonts w:ascii="Arial" w:eastAsia="Times New Roman" w:hAnsi="Arial" w:cs="Arial"/>
                <w:b/>
                <w:bCs/>
                <w:sz w:val="24"/>
                <w:szCs w:val="24"/>
                <w:lang w:eastAsia="en-GB"/>
              </w:rPr>
              <w:t xml:space="preserve">      </w:t>
            </w:r>
            <w:permEnd w:id="839407702"/>
            <w:r w:rsidR="00B83941">
              <w:rPr>
                <w:rFonts w:ascii="Arial" w:eastAsia="Times New Roman" w:hAnsi="Arial" w:cs="Arial"/>
                <w:b/>
                <w:bCs/>
                <w:sz w:val="24"/>
                <w:szCs w:val="24"/>
                <w:lang w:eastAsia="en-GB"/>
              </w:rPr>
              <w:t xml:space="preserve"> </w:t>
            </w:r>
          </w:p>
        </w:tc>
      </w:tr>
      <w:tr w:rsidR="00CC0CD6" w:rsidRPr="006C3BBB" w14:paraId="21C3F11E" w14:textId="77777777" w:rsidTr="00AC6A1B">
        <w:tc>
          <w:tcPr>
            <w:tcW w:w="226" w:type="pct"/>
          </w:tcPr>
          <w:p w14:paraId="33DB33BF"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2.</w:t>
            </w:r>
          </w:p>
        </w:tc>
        <w:tc>
          <w:tcPr>
            <w:tcW w:w="4106" w:type="pct"/>
          </w:tcPr>
          <w:p w14:paraId="7B5D02EB"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The medicine or condition does not fall within the criteria defining suitability for inclusion in a shared care arrangement</w:t>
            </w:r>
          </w:p>
          <w:p w14:paraId="3A45FE16" w14:textId="77777777" w:rsidR="00CC0CD6" w:rsidRPr="006C3BBB" w:rsidRDefault="00CC0CD6" w:rsidP="00AC6A1B">
            <w:pPr>
              <w:autoSpaceDE w:val="0"/>
              <w:autoSpaceDN w:val="0"/>
              <w:adjustRightInd w:val="0"/>
              <w:spacing w:after="120"/>
              <w:contextualSpacing/>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A0602ED" w14:textId="77777777" w:rsidR="00CC0CD6"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 xml:space="preserve">Until this medicine is identified either nationally or locally as requiring shared care the responsibility for providing this patient with their medication remains with you </w:t>
            </w:r>
          </w:p>
          <w:p w14:paraId="2A3170A1" w14:textId="77777777" w:rsidR="006C3BBB" w:rsidRPr="006C3BBB" w:rsidRDefault="006C3BBB" w:rsidP="00AC6A1B">
            <w:pPr>
              <w:autoSpaceDE w:val="0"/>
              <w:autoSpaceDN w:val="0"/>
              <w:adjustRightInd w:val="0"/>
              <w:spacing w:after="120"/>
              <w:contextualSpacing/>
              <w:rPr>
                <w:rFonts w:ascii="Arial" w:eastAsia="Times New Roman" w:hAnsi="Arial" w:cs="Arial"/>
                <w:b/>
                <w:bCs/>
                <w:sz w:val="24"/>
                <w:szCs w:val="24"/>
                <w:lang w:eastAsia="en-GB"/>
              </w:rPr>
            </w:pPr>
          </w:p>
        </w:tc>
        <w:tc>
          <w:tcPr>
            <w:tcW w:w="668" w:type="pct"/>
          </w:tcPr>
          <w:p w14:paraId="45BA93C6" w14:textId="6A8C1ACC" w:rsidR="00CC0CD6" w:rsidRPr="006C3BBB" w:rsidRDefault="00B83941" w:rsidP="00AC6A1B">
            <w:pPr>
              <w:autoSpaceDE w:val="0"/>
              <w:autoSpaceDN w:val="0"/>
              <w:adjustRightInd w:val="0"/>
              <w:contextualSpacing/>
              <w:rPr>
                <w:rFonts w:ascii="Arial" w:eastAsia="Times New Roman" w:hAnsi="Arial" w:cs="Arial"/>
                <w:b/>
                <w:bCs/>
                <w:sz w:val="24"/>
                <w:szCs w:val="24"/>
                <w:lang w:eastAsia="en-GB"/>
              </w:rPr>
            </w:pPr>
            <w:permStart w:id="1723885950" w:edGrp="everyone"/>
            <w:r>
              <w:rPr>
                <w:rFonts w:ascii="Arial" w:eastAsia="Times New Roman" w:hAnsi="Arial" w:cs="Arial"/>
                <w:b/>
                <w:bCs/>
                <w:sz w:val="24"/>
                <w:szCs w:val="24"/>
                <w:lang w:eastAsia="en-GB"/>
              </w:rPr>
              <w:t xml:space="preserve">[      </w:t>
            </w:r>
            <w:permEnd w:id="1723885950"/>
            <w:r>
              <w:rPr>
                <w:rFonts w:ascii="Arial" w:eastAsia="Times New Roman" w:hAnsi="Arial" w:cs="Arial"/>
                <w:b/>
                <w:bCs/>
                <w:sz w:val="24"/>
                <w:szCs w:val="24"/>
                <w:lang w:eastAsia="en-GB"/>
              </w:rPr>
              <w:t xml:space="preserve"> </w:t>
            </w:r>
          </w:p>
        </w:tc>
      </w:tr>
      <w:tr w:rsidR="00CC0CD6" w:rsidRPr="006C3BBB" w14:paraId="7AF47AAF" w14:textId="77777777" w:rsidTr="00AC6A1B">
        <w:tc>
          <w:tcPr>
            <w:tcW w:w="226" w:type="pct"/>
          </w:tcPr>
          <w:p w14:paraId="7505CBBC"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lastRenderedPageBreak/>
              <w:t>3.</w:t>
            </w:r>
          </w:p>
        </w:tc>
        <w:tc>
          <w:tcPr>
            <w:tcW w:w="4106" w:type="pct"/>
          </w:tcPr>
          <w:p w14:paraId="7A65E234"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A minimum duration of supply by the initiating clinician</w:t>
            </w:r>
          </w:p>
          <w:p w14:paraId="31A3EF49"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791F89E0" w14:textId="77777777" w:rsidR="00CC0CD6" w:rsidRPr="006C3BBB" w:rsidRDefault="00CC0CD6" w:rsidP="00AC6A1B">
            <w:pPr>
              <w:autoSpaceDE w:val="0"/>
              <w:autoSpaceDN w:val="0"/>
              <w:adjustRightInd w:val="0"/>
              <w:spacing w:after="120"/>
              <w:contextualSpacing/>
              <w:rPr>
                <w:rFonts w:ascii="Arial" w:eastAsia="Times New Roman" w:hAnsi="Arial" w:cs="Arial"/>
                <w:sz w:val="24"/>
                <w:szCs w:val="24"/>
                <w:lang w:eastAsia="en-GB"/>
              </w:rPr>
            </w:pPr>
            <w:r w:rsidRPr="006C3BBB">
              <w:rPr>
                <w:rFonts w:ascii="Arial" w:eastAsia="Times New Roman" w:hAnsi="Arial" w:cs="Arial"/>
                <w:b/>
                <w:i/>
                <w:sz w:val="24"/>
                <w:szCs w:val="24"/>
                <w:lang w:eastAsia="en-GB"/>
              </w:rPr>
              <w:t>Until the patient has had the appropriate length of supply the responsibility for providing the patient with their medication remains with you</w:t>
            </w:r>
            <w:r w:rsidRPr="006C3BBB">
              <w:rPr>
                <w:rFonts w:ascii="Arial" w:eastAsia="Times New Roman" w:hAnsi="Arial" w:cs="Arial"/>
                <w:b/>
                <w:bCs/>
                <w:i/>
                <w:sz w:val="24"/>
                <w:szCs w:val="24"/>
                <w:lang w:eastAsia="en-GB"/>
              </w:rPr>
              <w:t>.</w:t>
            </w:r>
          </w:p>
        </w:tc>
        <w:tc>
          <w:tcPr>
            <w:tcW w:w="668" w:type="pct"/>
          </w:tcPr>
          <w:p w14:paraId="49F945B8" w14:textId="7C3F5EE4" w:rsidR="00CC0CD6" w:rsidRPr="006C3BBB" w:rsidRDefault="00B83941" w:rsidP="00AC6A1B">
            <w:pPr>
              <w:autoSpaceDE w:val="0"/>
              <w:autoSpaceDN w:val="0"/>
              <w:adjustRightInd w:val="0"/>
              <w:contextualSpacing/>
              <w:rPr>
                <w:rFonts w:ascii="Arial" w:eastAsia="Times New Roman" w:hAnsi="Arial" w:cs="Arial"/>
                <w:b/>
                <w:bCs/>
                <w:sz w:val="24"/>
                <w:szCs w:val="24"/>
                <w:lang w:eastAsia="en-GB"/>
              </w:rPr>
            </w:pPr>
            <w:permStart w:id="1575821786" w:edGrp="everyone"/>
            <w:r>
              <w:rPr>
                <w:rFonts w:ascii="Arial" w:eastAsia="Times New Roman" w:hAnsi="Arial" w:cs="Arial"/>
                <w:b/>
                <w:bCs/>
                <w:sz w:val="24"/>
                <w:szCs w:val="24"/>
                <w:lang w:eastAsia="en-GB"/>
              </w:rPr>
              <w:t xml:space="preserve">[       </w:t>
            </w:r>
            <w:permEnd w:id="1575821786"/>
          </w:p>
        </w:tc>
      </w:tr>
      <w:tr w:rsidR="00CC0CD6" w:rsidRPr="006C3BBB" w14:paraId="65C026E5" w14:textId="77777777" w:rsidTr="00AC6A1B">
        <w:tc>
          <w:tcPr>
            <w:tcW w:w="226" w:type="pct"/>
          </w:tcPr>
          <w:p w14:paraId="1013796C"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4.</w:t>
            </w:r>
          </w:p>
        </w:tc>
        <w:tc>
          <w:tcPr>
            <w:tcW w:w="4106" w:type="pct"/>
          </w:tcPr>
          <w:p w14:paraId="5625E2CC"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Initiation and optimisation by the initiating specialist</w:t>
            </w:r>
          </w:p>
          <w:p w14:paraId="067A9FA7"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294B8098"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b/>
                <w:i/>
                <w:sz w:val="24"/>
                <w:szCs w:val="24"/>
                <w:lang w:eastAsia="en-GB"/>
              </w:rPr>
              <w:t>Until the patient is optimised on this medication the responsibility for providing the patient with their medication remains with you.</w:t>
            </w:r>
          </w:p>
        </w:tc>
        <w:tc>
          <w:tcPr>
            <w:tcW w:w="668" w:type="pct"/>
          </w:tcPr>
          <w:p w14:paraId="5091002A" w14:textId="71AE4930" w:rsidR="00CC0CD6" w:rsidRPr="006C3BBB" w:rsidRDefault="00B83941" w:rsidP="00AC6A1B">
            <w:pPr>
              <w:autoSpaceDE w:val="0"/>
              <w:autoSpaceDN w:val="0"/>
              <w:adjustRightInd w:val="0"/>
              <w:contextualSpacing/>
              <w:rPr>
                <w:rFonts w:ascii="Arial" w:eastAsia="Times New Roman" w:hAnsi="Arial" w:cs="Arial"/>
                <w:b/>
                <w:bCs/>
                <w:sz w:val="24"/>
                <w:szCs w:val="24"/>
                <w:lang w:eastAsia="en-GB"/>
              </w:rPr>
            </w:pPr>
            <w:permStart w:id="1797611348" w:edGrp="everyone"/>
            <w:r>
              <w:rPr>
                <w:rFonts w:ascii="Arial" w:eastAsia="Times New Roman" w:hAnsi="Arial" w:cs="Arial"/>
                <w:b/>
                <w:bCs/>
                <w:sz w:val="24"/>
                <w:szCs w:val="24"/>
                <w:lang w:eastAsia="en-GB"/>
              </w:rPr>
              <w:t xml:space="preserve">[       </w:t>
            </w:r>
            <w:permEnd w:id="1797611348"/>
          </w:p>
        </w:tc>
      </w:tr>
      <w:tr w:rsidR="00CC0CD6" w:rsidRPr="006C3BBB" w14:paraId="03648F81" w14:textId="77777777" w:rsidTr="00AC6A1B">
        <w:tc>
          <w:tcPr>
            <w:tcW w:w="226" w:type="pct"/>
          </w:tcPr>
          <w:p w14:paraId="17A0FEA7"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5.</w:t>
            </w:r>
          </w:p>
        </w:tc>
        <w:tc>
          <w:tcPr>
            <w:tcW w:w="4106" w:type="pct"/>
          </w:tcPr>
          <w:p w14:paraId="16560FE2"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Shared Care Protocol not received</w:t>
            </w:r>
          </w:p>
          <w:p w14:paraId="7EAC01F4"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6C3BBB">
              <w:rPr>
                <w:rFonts w:ascii="Arial" w:eastAsia="Times New Roman" w:hAnsi="Arial" w:cs="Arial"/>
                <w:b/>
                <w:i/>
                <w:sz w:val="24"/>
                <w:szCs w:val="24"/>
                <w:lang w:eastAsia="en-GB"/>
              </w:rPr>
              <w:t>.</w:t>
            </w:r>
          </w:p>
          <w:p w14:paraId="27D3D7F7"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6C3BBB">
              <w:rPr>
                <w:rFonts w:ascii="Arial" w:eastAsia="Times New Roman" w:hAnsi="Arial" w:cs="Arial"/>
                <w:b/>
                <w:i/>
                <w:sz w:val="24"/>
                <w:szCs w:val="24"/>
                <w:lang w:eastAsia="en-GB"/>
              </w:rPr>
              <w:t xml:space="preserve">  </w:t>
            </w:r>
          </w:p>
          <w:p w14:paraId="0510EEFC" w14:textId="77777777" w:rsidR="00CC0CD6" w:rsidRPr="006C3BBB" w:rsidRDefault="00CC0CD6" w:rsidP="00AC6A1B">
            <w:pPr>
              <w:autoSpaceDE w:val="0"/>
              <w:autoSpaceDN w:val="0"/>
              <w:adjustRightInd w:val="0"/>
              <w:spacing w:after="120"/>
              <w:contextualSpacing/>
              <w:rPr>
                <w:rFonts w:ascii="Arial" w:eastAsia="Times New Roman" w:hAnsi="Arial" w:cs="Arial"/>
                <w:sz w:val="24"/>
                <w:szCs w:val="24"/>
                <w:lang w:eastAsia="en-GB"/>
              </w:rPr>
            </w:pPr>
            <w:r w:rsidRPr="006C3BBB">
              <w:rPr>
                <w:rFonts w:ascii="Arial" w:eastAsia="Times New Roman" w:hAnsi="Arial" w:cs="Arial"/>
                <w:b/>
                <w:i/>
                <w:sz w:val="24"/>
                <w:szCs w:val="24"/>
                <w:lang w:eastAsia="en-GB"/>
              </w:rPr>
              <w:t>Until I receive the appropriate SCP, responsibility for providing the patient with their medication remains with you</w:t>
            </w:r>
            <w:r w:rsidRPr="006C3BBB">
              <w:rPr>
                <w:rFonts w:ascii="Arial" w:eastAsia="Times New Roman" w:hAnsi="Arial" w:cs="Arial"/>
                <w:b/>
                <w:bCs/>
                <w:i/>
                <w:sz w:val="24"/>
                <w:szCs w:val="24"/>
                <w:lang w:eastAsia="en-GB"/>
              </w:rPr>
              <w:t>.</w:t>
            </w:r>
          </w:p>
        </w:tc>
        <w:tc>
          <w:tcPr>
            <w:tcW w:w="668" w:type="pct"/>
          </w:tcPr>
          <w:p w14:paraId="75ACDB43" w14:textId="67F9ECD2" w:rsidR="00CC0CD6" w:rsidRPr="006C3BBB" w:rsidRDefault="004A4064" w:rsidP="00AC6A1B">
            <w:pPr>
              <w:autoSpaceDE w:val="0"/>
              <w:autoSpaceDN w:val="0"/>
              <w:adjustRightInd w:val="0"/>
              <w:contextualSpacing/>
              <w:rPr>
                <w:rFonts w:ascii="Arial" w:eastAsia="Times New Roman" w:hAnsi="Arial" w:cs="Arial"/>
                <w:b/>
                <w:bCs/>
                <w:sz w:val="24"/>
                <w:szCs w:val="24"/>
                <w:lang w:eastAsia="en-GB"/>
              </w:rPr>
            </w:pPr>
            <w:permStart w:id="623054372" w:edGrp="everyone"/>
            <w:r>
              <w:rPr>
                <w:rFonts w:ascii="Arial" w:eastAsia="Times New Roman" w:hAnsi="Arial" w:cs="Arial"/>
                <w:b/>
                <w:bCs/>
                <w:sz w:val="24"/>
                <w:szCs w:val="24"/>
                <w:lang w:eastAsia="en-GB"/>
              </w:rPr>
              <w:t>[</w:t>
            </w:r>
            <w:permEnd w:id="623054372"/>
          </w:p>
        </w:tc>
      </w:tr>
      <w:tr w:rsidR="00CC0CD6" w:rsidRPr="006C3BBB" w14:paraId="2227A508" w14:textId="77777777" w:rsidTr="00AC6A1B">
        <w:tc>
          <w:tcPr>
            <w:tcW w:w="226" w:type="pct"/>
          </w:tcPr>
          <w:p w14:paraId="43E20C93"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6.</w:t>
            </w:r>
          </w:p>
        </w:tc>
        <w:tc>
          <w:tcPr>
            <w:tcW w:w="4106" w:type="pct"/>
          </w:tcPr>
          <w:p w14:paraId="52092C88"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Other (Primary Care Prescriber to complete if there are other reasons why shared care cannot be accepted)</w:t>
            </w:r>
          </w:p>
          <w:p w14:paraId="44FE4209"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p>
          <w:p w14:paraId="69382AEF"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p>
        </w:tc>
        <w:tc>
          <w:tcPr>
            <w:tcW w:w="668" w:type="pct"/>
          </w:tcPr>
          <w:p w14:paraId="2AD40099" w14:textId="4957D374" w:rsidR="00CC0CD6" w:rsidRPr="006C3BBB" w:rsidRDefault="004A4064" w:rsidP="00AC6A1B">
            <w:pPr>
              <w:autoSpaceDE w:val="0"/>
              <w:autoSpaceDN w:val="0"/>
              <w:adjustRightInd w:val="0"/>
              <w:contextualSpacing/>
              <w:rPr>
                <w:rFonts w:ascii="Arial" w:eastAsia="Times New Roman" w:hAnsi="Arial" w:cs="Arial"/>
                <w:b/>
                <w:bCs/>
                <w:sz w:val="24"/>
                <w:szCs w:val="24"/>
                <w:lang w:eastAsia="en-GB"/>
              </w:rPr>
            </w:pPr>
            <w:permStart w:id="276301891" w:edGrp="everyone"/>
            <w:r>
              <w:rPr>
                <w:rFonts w:ascii="Arial" w:eastAsia="Times New Roman" w:hAnsi="Arial" w:cs="Arial"/>
                <w:b/>
                <w:bCs/>
                <w:sz w:val="24"/>
                <w:szCs w:val="24"/>
                <w:lang w:eastAsia="en-GB"/>
              </w:rPr>
              <w:t>[</w:t>
            </w:r>
            <w:permEnd w:id="276301891"/>
          </w:p>
        </w:tc>
      </w:tr>
    </w:tbl>
    <w:p w14:paraId="65F2E744" w14:textId="77777777" w:rsidR="00CC0CD6" w:rsidRPr="006C3BBB" w:rsidRDefault="00CC0CD6" w:rsidP="00CC0CD6">
      <w:pPr>
        <w:autoSpaceDE w:val="0"/>
        <w:autoSpaceDN w:val="0"/>
        <w:adjustRightInd w:val="0"/>
        <w:spacing w:after="0" w:line="360" w:lineRule="atLeast"/>
        <w:rPr>
          <w:rFonts w:ascii="Arial" w:eastAsia="Times New Roman" w:hAnsi="Arial" w:cs="Arial"/>
          <w:b/>
          <w:bCs/>
          <w:sz w:val="24"/>
          <w:szCs w:val="24"/>
          <w:lang w:eastAsia="en-GB"/>
        </w:rPr>
      </w:pPr>
    </w:p>
    <w:p w14:paraId="329F00DC" w14:textId="77777777" w:rsidR="00CC0CD6" w:rsidRPr="006C3BBB" w:rsidRDefault="00CC0CD6" w:rsidP="00CC0CD6">
      <w:pPr>
        <w:autoSpaceDE w:val="0"/>
        <w:autoSpaceDN w:val="0"/>
        <w:adjustRightInd w:val="0"/>
        <w:spacing w:after="0" w:line="360" w:lineRule="atLeast"/>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I would be willing to consider prescribing for this patient once the above criteria have been met for this treatment.  </w:t>
      </w:r>
    </w:p>
    <w:p w14:paraId="18F0B3A4" w14:textId="77777777" w:rsidR="00CC0CD6" w:rsidRPr="006C3BBB" w:rsidRDefault="00CC0CD6" w:rsidP="00CC0CD6">
      <w:pPr>
        <w:autoSpaceDE w:val="0"/>
        <w:autoSpaceDN w:val="0"/>
        <w:adjustRightInd w:val="0"/>
        <w:spacing w:after="0" w:line="360" w:lineRule="atLeast"/>
        <w:rPr>
          <w:rFonts w:ascii="Arial" w:eastAsia="Times New Roman" w:hAnsi="Arial" w:cs="Arial"/>
          <w:bCs/>
          <w:sz w:val="24"/>
          <w:szCs w:val="24"/>
          <w:lang w:eastAsia="en-GB"/>
        </w:rPr>
      </w:pPr>
    </w:p>
    <w:p w14:paraId="65286B80"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t>
      </w:r>
      <w:r w:rsidRPr="006C3BBB">
        <w:rPr>
          <w:rFonts w:ascii="Arial" w:eastAsia="Times New Roman" w:hAnsi="Arial" w:cs="Arial"/>
          <w:sz w:val="24"/>
          <w:szCs w:val="24"/>
          <w:lang w:eastAsia="en-GB"/>
        </w:rPr>
        <w:lastRenderedPageBreak/>
        <w:t>we would also see the term GP being interchangeable with the term Primary Care Prescriber.</w:t>
      </w:r>
    </w:p>
    <w:p w14:paraId="5AB0EDEE"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50A4BAE5"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Please do not hesitate to contact me if you wish to discuss any aspect of my letter in more detail and I hope to receive more information regarding this shared care agreement as soon as possible</w:t>
      </w:r>
    </w:p>
    <w:p w14:paraId="5AA2D18F"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334E4A25" w14:textId="77777777" w:rsidR="00CC0CD6" w:rsidRPr="006C3BBB" w:rsidRDefault="00CC0CD6" w:rsidP="00CC0CD6">
      <w:pPr>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Yours sincerely</w:t>
      </w:r>
    </w:p>
    <w:p w14:paraId="5D7F3632" w14:textId="77777777" w:rsidR="00CC0CD6" w:rsidRPr="006C3BBB" w:rsidRDefault="00CC0CD6" w:rsidP="00CC0CD6">
      <w:pPr>
        <w:spacing w:after="0" w:line="240" w:lineRule="auto"/>
        <w:rPr>
          <w:rFonts w:ascii="Arial" w:eastAsia="Times New Roman" w:hAnsi="Arial" w:cs="Arial"/>
          <w:sz w:val="24"/>
          <w:szCs w:val="24"/>
          <w:lang w:eastAsia="en-GB"/>
        </w:rPr>
      </w:pPr>
    </w:p>
    <w:p w14:paraId="744F0450" w14:textId="77777777" w:rsidR="00CC0CD6" w:rsidRPr="006C3BBB" w:rsidRDefault="00CC0CD6" w:rsidP="00CC0CD6">
      <w:pPr>
        <w:spacing w:after="0" w:line="240" w:lineRule="auto"/>
        <w:rPr>
          <w:rFonts w:ascii="Arial" w:eastAsia="Times New Roman" w:hAnsi="Arial" w:cs="Arial"/>
          <w:sz w:val="24"/>
          <w:szCs w:val="24"/>
          <w:lang w:eastAsia="en-GB"/>
        </w:rPr>
      </w:pPr>
    </w:p>
    <w:p w14:paraId="16655D56"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r w:rsidRPr="006C3BBB">
        <w:rPr>
          <w:rFonts w:ascii="Arial" w:eastAsia="Times New Roman" w:hAnsi="Arial" w:cs="Arial"/>
          <w:b/>
          <w:bCs/>
          <w:sz w:val="24"/>
          <w:szCs w:val="24"/>
        </w:rPr>
        <w:t xml:space="preserve">Primary Care Prescriber signature: </w:t>
      </w:r>
      <w:permStart w:id="318077666" w:edGrp="everyone"/>
      <w:r w:rsidRPr="006C3BBB">
        <w:rPr>
          <w:rFonts w:ascii="Arial" w:eastAsia="Times New Roman" w:hAnsi="Arial" w:cs="Arial"/>
          <w:b/>
          <w:bCs/>
          <w:sz w:val="24"/>
          <w:szCs w:val="24"/>
        </w:rPr>
        <w:t>_______________________________</w:t>
      </w:r>
    </w:p>
    <w:permEnd w:id="318077666"/>
    <w:p w14:paraId="49BA71DA"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10AE8839"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r w:rsidRPr="006C3BBB">
        <w:rPr>
          <w:rFonts w:ascii="Arial" w:eastAsia="Times New Roman" w:hAnsi="Arial" w:cs="Arial"/>
          <w:b/>
          <w:bCs/>
          <w:sz w:val="24"/>
          <w:szCs w:val="24"/>
        </w:rPr>
        <w:t xml:space="preserve">Date: </w:t>
      </w:r>
      <w:permStart w:id="1768627817" w:edGrp="everyone"/>
      <w:r w:rsidRPr="006C3BBB">
        <w:rPr>
          <w:rFonts w:ascii="Arial" w:eastAsia="Times New Roman" w:hAnsi="Arial" w:cs="Arial"/>
          <w:b/>
          <w:bCs/>
          <w:sz w:val="24"/>
          <w:szCs w:val="24"/>
        </w:rPr>
        <w:t xml:space="preserve">____________ </w:t>
      </w:r>
      <w:permEnd w:id="1768627817"/>
    </w:p>
    <w:p w14:paraId="12ACA5E3"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0464AB44"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250B1337"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34ECF1B5" w14:textId="77777777" w:rsidR="00CC0CD6" w:rsidRPr="006C3BBB" w:rsidRDefault="00CC0CD6" w:rsidP="00CC0CD6">
      <w:pPr>
        <w:autoSpaceDE w:val="0"/>
        <w:autoSpaceDN w:val="0"/>
        <w:adjustRightInd w:val="0"/>
        <w:spacing w:after="0" w:line="240" w:lineRule="auto"/>
        <w:rPr>
          <w:rFonts w:ascii="Arial" w:eastAsia="Times New Roman" w:hAnsi="Arial" w:cs="Arial"/>
          <w:sz w:val="24"/>
          <w:szCs w:val="24"/>
          <w:lang w:eastAsia="en-GB"/>
        </w:rPr>
      </w:pPr>
      <w:r w:rsidRPr="006C3BBB">
        <w:rPr>
          <w:rFonts w:ascii="Arial" w:eastAsia="Times New Roman" w:hAnsi="Arial" w:cs="Arial"/>
          <w:b/>
          <w:bCs/>
          <w:sz w:val="24"/>
          <w:szCs w:val="24"/>
        </w:rPr>
        <w:t>Primary Care Prescriber address/practice stamp</w:t>
      </w:r>
    </w:p>
    <w:p w14:paraId="01018699" w14:textId="77777777" w:rsidR="00CC0CD6" w:rsidRPr="000F70DB" w:rsidRDefault="00CC0CD6" w:rsidP="00CC0CD6">
      <w:pPr>
        <w:autoSpaceDE w:val="0"/>
        <w:autoSpaceDN w:val="0"/>
        <w:adjustRightInd w:val="0"/>
        <w:spacing w:after="0" w:line="240" w:lineRule="auto"/>
        <w:rPr>
          <w:rFonts w:ascii="Arial" w:eastAsia="Times New Roman" w:hAnsi="Arial" w:cs="Arial"/>
          <w:lang w:eastAsia="en-GB"/>
        </w:rPr>
      </w:pPr>
    </w:p>
    <w:bookmarkEnd w:id="23"/>
    <w:p w14:paraId="329546E4" w14:textId="77777777" w:rsidR="00CC0CD6" w:rsidRPr="000F70DB" w:rsidRDefault="00CC0CD6" w:rsidP="00CC0CD6">
      <w:pPr>
        <w:spacing w:after="280" w:line="360" w:lineRule="atLeast"/>
        <w:rPr>
          <w:rFonts w:ascii="Arial" w:eastAsia="Calibri" w:hAnsi="Arial" w:cs="Arial"/>
        </w:rPr>
      </w:pPr>
    </w:p>
    <w:p w14:paraId="23CD7239" w14:textId="77777777" w:rsidR="00CC0CD6" w:rsidRDefault="00CC0CD6" w:rsidP="00CC0CD6"/>
    <w:p w14:paraId="1AD53FDC" w14:textId="77777777" w:rsidR="00877E1D" w:rsidRPr="00877E1D" w:rsidRDefault="00877E1D" w:rsidP="00877E1D">
      <w:pPr>
        <w:rPr>
          <w:rFonts w:ascii="Calibri" w:hAnsi="Calibri" w:cs="Calibri"/>
        </w:rPr>
      </w:pPr>
    </w:p>
    <w:sectPr w:rsidR="00877E1D" w:rsidRPr="00877E1D" w:rsidSect="009C57DE">
      <w:headerReference w:type="default" r:id="rId25"/>
      <w:footerReference w:type="default" r:id="rId2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AD9D" w14:textId="77777777" w:rsidR="006F20BB" w:rsidRDefault="006F20BB" w:rsidP="0087662D">
      <w:pPr>
        <w:spacing w:after="0" w:line="240" w:lineRule="auto"/>
      </w:pPr>
      <w:r>
        <w:separator/>
      </w:r>
    </w:p>
  </w:endnote>
  <w:endnote w:type="continuationSeparator" w:id="0">
    <w:p w14:paraId="6B0E2DC5" w14:textId="77777777" w:rsidR="006F20BB" w:rsidRDefault="006F20BB" w:rsidP="0087662D">
      <w:pPr>
        <w:spacing w:after="0" w:line="240" w:lineRule="auto"/>
      </w:pPr>
      <w:r>
        <w:continuationSeparator/>
      </w:r>
    </w:p>
  </w:endnote>
  <w:endnote w:type="continuationNotice" w:id="1">
    <w:p w14:paraId="61E8BAFC" w14:textId="77777777" w:rsidR="006F20BB" w:rsidRDefault="006F2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272530"/>
      <w:docPartObj>
        <w:docPartGallery w:val="Page Numbers (Bottom of Page)"/>
        <w:docPartUnique/>
      </w:docPartObj>
    </w:sdtPr>
    <w:sdtEndPr>
      <w:rPr>
        <w:noProof/>
      </w:rPr>
    </w:sdtEndPr>
    <w:sdtContent>
      <w:p w14:paraId="4F7C5F1B" w14:textId="39898858" w:rsidR="00637261" w:rsidRDefault="007A57E5" w:rsidP="00D65862">
        <w:pPr>
          <w:pStyle w:val="Footer"/>
          <w:jc w:val="right"/>
        </w:pPr>
        <w:r>
          <w:t>Rifaximin for treatment of chronic hepatic encephalopathy</w:t>
        </w:r>
        <w:r w:rsidR="00C95E86">
          <w:t xml:space="preserve"> for patients in adult </w:t>
        </w:r>
        <w:r>
          <w:t xml:space="preserve">hepatology </w:t>
        </w:r>
        <w:r w:rsidR="00C95E86">
          <w:t>services</w:t>
        </w:r>
        <w:r w:rsidR="00D65862">
          <w:tab/>
        </w:r>
        <w:r w:rsidR="00637261">
          <w:tab/>
        </w:r>
      </w:p>
      <w:p w14:paraId="4994ED65" w14:textId="4924E473" w:rsidR="00673B7A" w:rsidRDefault="00673B7A" w:rsidP="00637261">
        <w:pPr>
          <w:pStyle w:val="Footer"/>
          <w:jc w:val="right"/>
        </w:pPr>
        <w:r>
          <w:fldChar w:fldCharType="begin"/>
        </w:r>
        <w:r>
          <w:instrText xml:space="preserve"> PAGE   \* MERGEFORMAT </w:instrText>
        </w:r>
        <w:r>
          <w:fldChar w:fldCharType="separate"/>
        </w:r>
        <w:r w:rsidR="00F9325D">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2F56" w14:textId="77777777" w:rsidR="006F20BB" w:rsidRDefault="006F20BB" w:rsidP="0087662D">
      <w:pPr>
        <w:spacing w:after="0" w:line="240" w:lineRule="auto"/>
      </w:pPr>
      <w:r>
        <w:separator/>
      </w:r>
    </w:p>
  </w:footnote>
  <w:footnote w:type="continuationSeparator" w:id="0">
    <w:p w14:paraId="6B891C9F" w14:textId="77777777" w:rsidR="006F20BB" w:rsidRDefault="006F20BB" w:rsidP="0087662D">
      <w:pPr>
        <w:spacing w:after="0" w:line="240" w:lineRule="auto"/>
      </w:pPr>
      <w:r>
        <w:continuationSeparator/>
      </w:r>
    </w:p>
  </w:footnote>
  <w:footnote w:type="continuationNotice" w:id="1">
    <w:p w14:paraId="789116FF" w14:textId="77777777" w:rsidR="006F20BB" w:rsidRDefault="006F20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EB3F" w14:textId="218C29FE" w:rsidR="00673B7A" w:rsidRDefault="00673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EF664C"/>
    <w:multiLevelType w:val="hybridMultilevel"/>
    <w:tmpl w:val="A2CAB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CD71907"/>
    <w:multiLevelType w:val="hybridMultilevel"/>
    <w:tmpl w:val="AE5E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3778BE"/>
    <w:multiLevelType w:val="hybridMultilevel"/>
    <w:tmpl w:val="9EAA4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8965467">
    <w:abstractNumId w:val="1"/>
  </w:num>
  <w:num w:numId="2" w16cid:durableId="314189103">
    <w:abstractNumId w:val="4"/>
  </w:num>
  <w:num w:numId="3" w16cid:durableId="1801681713">
    <w:abstractNumId w:val="8"/>
  </w:num>
  <w:num w:numId="4" w16cid:durableId="921648740">
    <w:abstractNumId w:val="2"/>
  </w:num>
  <w:num w:numId="5" w16cid:durableId="1587693526">
    <w:abstractNumId w:val="3"/>
  </w:num>
  <w:num w:numId="6" w16cid:durableId="192958199">
    <w:abstractNumId w:val="0"/>
  </w:num>
  <w:num w:numId="7" w16cid:durableId="1675886663">
    <w:abstractNumId w:val="7"/>
  </w:num>
  <w:num w:numId="8" w16cid:durableId="885794740">
    <w:abstractNumId w:val="5"/>
  </w:num>
  <w:num w:numId="9" w16cid:durableId="27486889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yMVeWNdGbA+vKkwuisex4tpUdMTJGq6pxC6aXi231d0I6k9Kz+cY4jH4uZ5sDn3giv1qU8E46Nj0Dcd4oRgVgw==" w:salt="uctyvOYvY2SDWst4c99x2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77B3"/>
    <w:rsid w:val="00011ECC"/>
    <w:rsid w:val="00026F7B"/>
    <w:rsid w:val="00027BF3"/>
    <w:rsid w:val="00031040"/>
    <w:rsid w:val="00032538"/>
    <w:rsid w:val="0003731C"/>
    <w:rsid w:val="00042AE7"/>
    <w:rsid w:val="00046C47"/>
    <w:rsid w:val="00055685"/>
    <w:rsid w:val="00057363"/>
    <w:rsid w:val="0006212F"/>
    <w:rsid w:val="000625E5"/>
    <w:rsid w:val="000628B6"/>
    <w:rsid w:val="000652A2"/>
    <w:rsid w:val="00065B98"/>
    <w:rsid w:val="00067C8D"/>
    <w:rsid w:val="00080C62"/>
    <w:rsid w:val="00081AD1"/>
    <w:rsid w:val="00084DC3"/>
    <w:rsid w:val="00091F97"/>
    <w:rsid w:val="0009626A"/>
    <w:rsid w:val="00096431"/>
    <w:rsid w:val="00096685"/>
    <w:rsid w:val="000979BA"/>
    <w:rsid w:val="000A1C3F"/>
    <w:rsid w:val="000A6D12"/>
    <w:rsid w:val="000B5C73"/>
    <w:rsid w:val="000C44F0"/>
    <w:rsid w:val="000C55B4"/>
    <w:rsid w:val="000C5CF1"/>
    <w:rsid w:val="000C7037"/>
    <w:rsid w:val="000C7D82"/>
    <w:rsid w:val="000D5F9E"/>
    <w:rsid w:val="000E1BF6"/>
    <w:rsid w:val="000E63B8"/>
    <w:rsid w:val="000E743E"/>
    <w:rsid w:val="000F55F1"/>
    <w:rsid w:val="000F6CED"/>
    <w:rsid w:val="0010202A"/>
    <w:rsid w:val="001039DF"/>
    <w:rsid w:val="00104888"/>
    <w:rsid w:val="001213C9"/>
    <w:rsid w:val="00127D85"/>
    <w:rsid w:val="00127FD8"/>
    <w:rsid w:val="00132FF4"/>
    <w:rsid w:val="0014209C"/>
    <w:rsid w:val="001468BD"/>
    <w:rsid w:val="001518FB"/>
    <w:rsid w:val="0015685E"/>
    <w:rsid w:val="001636D7"/>
    <w:rsid w:val="00163D1F"/>
    <w:rsid w:val="00165CDB"/>
    <w:rsid w:val="001733F6"/>
    <w:rsid w:val="00173C0C"/>
    <w:rsid w:val="00181489"/>
    <w:rsid w:val="00181953"/>
    <w:rsid w:val="00182AA9"/>
    <w:rsid w:val="00184257"/>
    <w:rsid w:val="00191F99"/>
    <w:rsid w:val="00193C19"/>
    <w:rsid w:val="001A1CD2"/>
    <w:rsid w:val="001A1DB6"/>
    <w:rsid w:val="001A3A33"/>
    <w:rsid w:val="001C2FA2"/>
    <w:rsid w:val="001C3E4B"/>
    <w:rsid w:val="001D20B3"/>
    <w:rsid w:val="001D2756"/>
    <w:rsid w:val="001D4F03"/>
    <w:rsid w:val="001E0A5E"/>
    <w:rsid w:val="001E7AAA"/>
    <w:rsid w:val="001F04D1"/>
    <w:rsid w:val="001F2FFE"/>
    <w:rsid w:val="001F3C1D"/>
    <w:rsid w:val="001F4ECE"/>
    <w:rsid w:val="001F6FD3"/>
    <w:rsid w:val="002109B2"/>
    <w:rsid w:val="002170F9"/>
    <w:rsid w:val="00224D7E"/>
    <w:rsid w:val="00230445"/>
    <w:rsid w:val="00230F2C"/>
    <w:rsid w:val="00232C40"/>
    <w:rsid w:val="00234C3F"/>
    <w:rsid w:val="00234F97"/>
    <w:rsid w:val="00236640"/>
    <w:rsid w:val="00237CAB"/>
    <w:rsid w:val="00243AB8"/>
    <w:rsid w:val="0024571E"/>
    <w:rsid w:val="00246CC5"/>
    <w:rsid w:val="00254A99"/>
    <w:rsid w:val="0026248B"/>
    <w:rsid w:val="00271DA1"/>
    <w:rsid w:val="00271F18"/>
    <w:rsid w:val="002778A3"/>
    <w:rsid w:val="00281F31"/>
    <w:rsid w:val="0028289C"/>
    <w:rsid w:val="0028289E"/>
    <w:rsid w:val="0028373D"/>
    <w:rsid w:val="00295135"/>
    <w:rsid w:val="002A451D"/>
    <w:rsid w:val="002B3965"/>
    <w:rsid w:val="002B6C74"/>
    <w:rsid w:val="002C1080"/>
    <w:rsid w:val="002C1FC3"/>
    <w:rsid w:val="002C36BE"/>
    <w:rsid w:val="002C5604"/>
    <w:rsid w:val="002C69B2"/>
    <w:rsid w:val="002D0399"/>
    <w:rsid w:val="002D32AD"/>
    <w:rsid w:val="002E0340"/>
    <w:rsid w:val="002E64F1"/>
    <w:rsid w:val="002E7467"/>
    <w:rsid w:val="002E76EA"/>
    <w:rsid w:val="002F6E63"/>
    <w:rsid w:val="00300AFE"/>
    <w:rsid w:val="003123B3"/>
    <w:rsid w:val="0031762F"/>
    <w:rsid w:val="00320028"/>
    <w:rsid w:val="00327EC5"/>
    <w:rsid w:val="00334710"/>
    <w:rsid w:val="00335640"/>
    <w:rsid w:val="00335935"/>
    <w:rsid w:val="00337F56"/>
    <w:rsid w:val="003422DE"/>
    <w:rsid w:val="00347990"/>
    <w:rsid w:val="003512FF"/>
    <w:rsid w:val="003569AC"/>
    <w:rsid w:val="0035702F"/>
    <w:rsid w:val="00370966"/>
    <w:rsid w:val="003736AF"/>
    <w:rsid w:val="003767F5"/>
    <w:rsid w:val="003832B6"/>
    <w:rsid w:val="00397375"/>
    <w:rsid w:val="00397EA3"/>
    <w:rsid w:val="003A0310"/>
    <w:rsid w:val="003B0299"/>
    <w:rsid w:val="003B03B0"/>
    <w:rsid w:val="003B361F"/>
    <w:rsid w:val="003B5326"/>
    <w:rsid w:val="003C1546"/>
    <w:rsid w:val="003C291F"/>
    <w:rsid w:val="003D0261"/>
    <w:rsid w:val="003D163E"/>
    <w:rsid w:val="003D3182"/>
    <w:rsid w:val="003D4B49"/>
    <w:rsid w:val="003E3978"/>
    <w:rsid w:val="003E5822"/>
    <w:rsid w:val="003E6BAD"/>
    <w:rsid w:val="003E7515"/>
    <w:rsid w:val="003E7F57"/>
    <w:rsid w:val="003F3997"/>
    <w:rsid w:val="003F7C07"/>
    <w:rsid w:val="00411634"/>
    <w:rsid w:val="00412A51"/>
    <w:rsid w:val="004243EF"/>
    <w:rsid w:val="00425C08"/>
    <w:rsid w:val="00431CDC"/>
    <w:rsid w:val="004470C5"/>
    <w:rsid w:val="004475E1"/>
    <w:rsid w:val="00450FE2"/>
    <w:rsid w:val="00454EBC"/>
    <w:rsid w:val="00464E63"/>
    <w:rsid w:val="00470083"/>
    <w:rsid w:val="00471EBC"/>
    <w:rsid w:val="0047377F"/>
    <w:rsid w:val="00474D84"/>
    <w:rsid w:val="00480571"/>
    <w:rsid w:val="00485A94"/>
    <w:rsid w:val="0048728C"/>
    <w:rsid w:val="00493311"/>
    <w:rsid w:val="004A0BF6"/>
    <w:rsid w:val="004A20B0"/>
    <w:rsid w:val="004A32C9"/>
    <w:rsid w:val="004A4064"/>
    <w:rsid w:val="004A7EB4"/>
    <w:rsid w:val="004B1A68"/>
    <w:rsid w:val="004B3351"/>
    <w:rsid w:val="004B4FE2"/>
    <w:rsid w:val="004B59C6"/>
    <w:rsid w:val="004C3859"/>
    <w:rsid w:val="004D0C26"/>
    <w:rsid w:val="004F0714"/>
    <w:rsid w:val="004F3450"/>
    <w:rsid w:val="004F694F"/>
    <w:rsid w:val="00505A68"/>
    <w:rsid w:val="0051050E"/>
    <w:rsid w:val="0051293A"/>
    <w:rsid w:val="005137F4"/>
    <w:rsid w:val="00516C57"/>
    <w:rsid w:val="00525BF5"/>
    <w:rsid w:val="00525EC7"/>
    <w:rsid w:val="00527AE1"/>
    <w:rsid w:val="00530C02"/>
    <w:rsid w:val="00531044"/>
    <w:rsid w:val="0053224C"/>
    <w:rsid w:val="005354DC"/>
    <w:rsid w:val="00536A18"/>
    <w:rsid w:val="0054125F"/>
    <w:rsid w:val="0054379D"/>
    <w:rsid w:val="00544899"/>
    <w:rsid w:val="005475C2"/>
    <w:rsid w:val="00551E14"/>
    <w:rsid w:val="00553AC7"/>
    <w:rsid w:val="00553C58"/>
    <w:rsid w:val="00553DF7"/>
    <w:rsid w:val="0056444A"/>
    <w:rsid w:val="00582F77"/>
    <w:rsid w:val="0059083D"/>
    <w:rsid w:val="005A01FF"/>
    <w:rsid w:val="005A5C7B"/>
    <w:rsid w:val="005B431B"/>
    <w:rsid w:val="005C2437"/>
    <w:rsid w:val="005C3015"/>
    <w:rsid w:val="005C48AE"/>
    <w:rsid w:val="005C61AE"/>
    <w:rsid w:val="005C78E5"/>
    <w:rsid w:val="005D08B4"/>
    <w:rsid w:val="005D2143"/>
    <w:rsid w:val="005E541C"/>
    <w:rsid w:val="005E6488"/>
    <w:rsid w:val="005F2EC0"/>
    <w:rsid w:val="00605B47"/>
    <w:rsid w:val="00607027"/>
    <w:rsid w:val="00612B55"/>
    <w:rsid w:val="00616309"/>
    <w:rsid w:val="0062148B"/>
    <w:rsid w:val="006225C4"/>
    <w:rsid w:val="006242BB"/>
    <w:rsid w:val="006249F0"/>
    <w:rsid w:val="00624EE6"/>
    <w:rsid w:val="006270F1"/>
    <w:rsid w:val="006309F9"/>
    <w:rsid w:val="00637261"/>
    <w:rsid w:val="0064050C"/>
    <w:rsid w:val="006408B1"/>
    <w:rsid w:val="00642DDD"/>
    <w:rsid w:val="006505B0"/>
    <w:rsid w:val="00651BD9"/>
    <w:rsid w:val="006521B8"/>
    <w:rsid w:val="006553CA"/>
    <w:rsid w:val="00666714"/>
    <w:rsid w:val="00673B7A"/>
    <w:rsid w:val="00684C72"/>
    <w:rsid w:val="00684EB3"/>
    <w:rsid w:val="006A1C3F"/>
    <w:rsid w:val="006A35B2"/>
    <w:rsid w:val="006A77D6"/>
    <w:rsid w:val="006B17AF"/>
    <w:rsid w:val="006B4B99"/>
    <w:rsid w:val="006B6C80"/>
    <w:rsid w:val="006C3BBB"/>
    <w:rsid w:val="006C44AF"/>
    <w:rsid w:val="006C4CC5"/>
    <w:rsid w:val="006D2ECE"/>
    <w:rsid w:val="006D4B1B"/>
    <w:rsid w:val="006D4DCC"/>
    <w:rsid w:val="006D559B"/>
    <w:rsid w:val="006D77DA"/>
    <w:rsid w:val="006E2D55"/>
    <w:rsid w:val="006E40C7"/>
    <w:rsid w:val="006F0750"/>
    <w:rsid w:val="006F09BA"/>
    <w:rsid w:val="006F20BB"/>
    <w:rsid w:val="006F289F"/>
    <w:rsid w:val="006F28E4"/>
    <w:rsid w:val="007062A7"/>
    <w:rsid w:val="00707E5D"/>
    <w:rsid w:val="00712B97"/>
    <w:rsid w:val="00715012"/>
    <w:rsid w:val="00715E23"/>
    <w:rsid w:val="00716548"/>
    <w:rsid w:val="00722FAC"/>
    <w:rsid w:val="0073175A"/>
    <w:rsid w:val="00733C34"/>
    <w:rsid w:val="0073587B"/>
    <w:rsid w:val="007359F4"/>
    <w:rsid w:val="00737CFE"/>
    <w:rsid w:val="00742F60"/>
    <w:rsid w:val="00742FDE"/>
    <w:rsid w:val="007450A7"/>
    <w:rsid w:val="00747618"/>
    <w:rsid w:val="007555AA"/>
    <w:rsid w:val="00757469"/>
    <w:rsid w:val="00757E5D"/>
    <w:rsid w:val="00757F9E"/>
    <w:rsid w:val="007623B6"/>
    <w:rsid w:val="007634F4"/>
    <w:rsid w:val="00763D7E"/>
    <w:rsid w:val="0076450B"/>
    <w:rsid w:val="00765204"/>
    <w:rsid w:val="00770061"/>
    <w:rsid w:val="00772984"/>
    <w:rsid w:val="00777D0C"/>
    <w:rsid w:val="00790845"/>
    <w:rsid w:val="00797F3F"/>
    <w:rsid w:val="007A2AF0"/>
    <w:rsid w:val="007A3CC6"/>
    <w:rsid w:val="007A4A79"/>
    <w:rsid w:val="007A57E5"/>
    <w:rsid w:val="007B54C4"/>
    <w:rsid w:val="007B74CC"/>
    <w:rsid w:val="007B76B0"/>
    <w:rsid w:val="007C0953"/>
    <w:rsid w:val="007C1746"/>
    <w:rsid w:val="007C2F00"/>
    <w:rsid w:val="007C6B10"/>
    <w:rsid w:val="007C6E86"/>
    <w:rsid w:val="007D4F4F"/>
    <w:rsid w:val="007E02DA"/>
    <w:rsid w:val="007E228E"/>
    <w:rsid w:val="007E3A1E"/>
    <w:rsid w:val="007E4BD7"/>
    <w:rsid w:val="007E547C"/>
    <w:rsid w:val="007F3F28"/>
    <w:rsid w:val="008009CB"/>
    <w:rsid w:val="00802BC6"/>
    <w:rsid w:val="00805F12"/>
    <w:rsid w:val="00806AB9"/>
    <w:rsid w:val="00821641"/>
    <w:rsid w:val="00822096"/>
    <w:rsid w:val="00825C60"/>
    <w:rsid w:val="008359A8"/>
    <w:rsid w:val="00841BE2"/>
    <w:rsid w:val="008426BA"/>
    <w:rsid w:val="0084485A"/>
    <w:rsid w:val="008509F0"/>
    <w:rsid w:val="00856710"/>
    <w:rsid w:val="00867FD9"/>
    <w:rsid w:val="00871AF9"/>
    <w:rsid w:val="00872D8A"/>
    <w:rsid w:val="0087662D"/>
    <w:rsid w:val="00877E1D"/>
    <w:rsid w:val="008818E7"/>
    <w:rsid w:val="0088715B"/>
    <w:rsid w:val="00894B0F"/>
    <w:rsid w:val="008A206B"/>
    <w:rsid w:val="008B09AA"/>
    <w:rsid w:val="008B44C1"/>
    <w:rsid w:val="008B6013"/>
    <w:rsid w:val="008C12DB"/>
    <w:rsid w:val="008C4F49"/>
    <w:rsid w:val="008D3057"/>
    <w:rsid w:val="008D6AED"/>
    <w:rsid w:val="008E584D"/>
    <w:rsid w:val="008E62E9"/>
    <w:rsid w:val="009067F0"/>
    <w:rsid w:val="009070E2"/>
    <w:rsid w:val="00912A1D"/>
    <w:rsid w:val="009142FC"/>
    <w:rsid w:val="00916006"/>
    <w:rsid w:val="00922068"/>
    <w:rsid w:val="00943E35"/>
    <w:rsid w:val="00946248"/>
    <w:rsid w:val="009509FD"/>
    <w:rsid w:val="009533A6"/>
    <w:rsid w:val="00954E76"/>
    <w:rsid w:val="00956119"/>
    <w:rsid w:val="009610F0"/>
    <w:rsid w:val="00964CEB"/>
    <w:rsid w:val="009704AA"/>
    <w:rsid w:val="00971658"/>
    <w:rsid w:val="0097517B"/>
    <w:rsid w:val="00983EF3"/>
    <w:rsid w:val="00985C56"/>
    <w:rsid w:val="00995623"/>
    <w:rsid w:val="00995EAE"/>
    <w:rsid w:val="009A5568"/>
    <w:rsid w:val="009B36E7"/>
    <w:rsid w:val="009B44E1"/>
    <w:rsid w:val="009C1B55"/>
    <w:rsid w:val="009C4C14"/>
    <w:rsid w:val="009C57DE"/>
    <w:rsid w:val="009D1C3D"/>
    <w:rsid w:val="009D47A8"/>
    <w:rsid w:val="009E32B5"/>
    <w:rsid w:val="009E3461"/>
    <w:rsid w:val="009F3E18"/>
    <w:rsid w:val="009F6287"/>
    <w:rsid w:val="00A00BD0"/>
    <w:rsid w:val="00A0302F"/>
    <w:rsid w:val="00A04825"/>
    <w:rsid w:val="00A057B3"/>
    <w:rsid w:val="00A063A1"/>
    <w:rsid w:val="00A11A12"/>
    <w:rsid w:val="00A12522"/>
    <w:rsid w:val="00A16193"/>
    <w:rsid w:val="00A20A57"/>
    <w:rsid w:val="00A22608"/>
    <w:rsid w:val="00A230A6"/>
    <w:rsid w:val="00A257B8"/>
    <w:rsid w:val="00A32B8B"/>
    <w:rsid w:val="00A33B0A"/>
    <w:rsid w:val="00A40BD7"/>
    <w:rsid w:val="00A41968"/>
    <w:rsid w:val="00A4762E"/>
    <w:rsid w:val="00A54EC2"/>
    <w:rsid w:val="00A557C0"/>
    <w:rsid w:val="00A624F4"/>
    <w:rsid w:val="00A63ACD"/>
    <w:rsid w:val="00A6476C"/>
    <w:rsid w:val="00A64BF1"/>
    <w:rsid w:val="00A71594"/>
    <w:rsid w:val="00A73796"/>
    <w:rsid w:val="00A73B67"/>
    <w:rsid w:val="00A75F99"/>
    <w:rsid w:val="00A807BD"/>
    <w:rsid w:val="00A81545"/>
    <w:rsid w:val="00A836C4"/>
    <w:rsid w:val="00A837C8"/>
    <w:rsid w:val="00A84C2C"/>
    <w:rsid w:val="00A84E41"/>
    <w:rsid w:val="00A96801"/>
    <w:rsid w:val="00AA3E21"/>
    <w:rsid w:val="00AA41D4"/>
    <w:rsid w:val="00AA4BBC"/>
    <w:rsid w:val="00AB2869"/>
    <w:rsid w:val="00AC1D52"/>
    <w:rsid w:val="00AC36B9"/>
    <w:rsid w:val="00AC6A1B"/>
    <w:rsid w:val="00AD44FD"/>
    <w:rsid w:val="00AE1969"/>
    <w:rsid w:val="00AE425C"/>
    <w:rsid w:val="00AE42DB"/>
    <w:rsid w:val="00AE53FD"/>
    <w:rsid w:val="00AE6586"/>
    <w:rsid w:val="00AF3F50"/>
    <w:rsid w:val="00B03457"/>
    <w:rsid w:val="00B04271"/>
    <w:rsid w:val="00B04D9D"/>
    <w:rsid w:val="00B064C9"/>
    <w:rsid w:val="00B21815"/>
    <w:rsid w:val="00B234E7"/>
    <w:rsid w:val="00B27C36"/>
    <w:rsid w:val="00B30EDA"/>
    <w:rsid w:val="00B33A9E"/>
    <w:rsid w:val="00B34F22"/>
    <w:rsid w:val="00B41B88"/>
    <w:rsid w:val="00B4379B"/>
    <w:rsid w:val="00B44A56"/>
    <w:rsid w:val="00B44E04"/>
    <w:rsid w:val="00B47F83"/>
    <w:rsid w:val="00B54B34"/>
    <w:rsid w:val="00B5529F"/>
    <w:rsid w:val="00B61CA4"/>
    <w:rsid w:val="00B648CF"/>
    <w:rsid w:val="00B67DAB"/>
    <w:rsid w:val="00B712E5"/>
    <w:rsid w:val="00B71EE0"/>
    <w:rsid w:val="00B779DA"/>
    <w:rsid w:val="00B82416"/>
    <w:rsid w:val="00B83941"/>
    <w:rsid w:val="00B858F0"/>
    <w:rsid w:val="00B964E3"/>
    <w:rsid w:val="00B97BED"/>
    <w:rsid w:val="00BA1AE8"/>
    <w:rsid w:val="00BB49AD"/>
    <w:rsid w:val="00BB5065"/>
    <w:rsid w:val="00BB5C60"/>
    <w:rsid w:val="00BB700A"/>
    <w:rsid w:val="00BB73E0"/>
    <w:rsid w:val="00BC5C31"/>
    <w:rsid w:val="00BC5E18"/>
    <w:rsid w:val="00BD5B04"/>
    <w:rsid w:val="00BD7FA4"/>
    <w:rsid w:val="00BE1451"/>
    <w:rsid w:val="00BE596A"/>
    <w:rsid w:val="00BF02FA"/>
    <w:rsid w:val="00BF1DF5"/>
    <w:rsid w:val="00BF724C"/>
    <w:rsid w:val="00BF7773"/>
    <w:rsid w:val="00C00D54"/>
    <w:rsid w:val="00C01923"/>
    <w:rsid w:val="00C13AA2"/>
    <w:rsid w:val="00C238DB"/>
    <w:rsid w:val="00C23955"/>
    <w:rsid w:val="00C24F4B"/>
    <w:rsid w:val="00C275E9"/>
    <w:rsid w:val="00C32D59"/>
    <w:rsid w:val="00C32F9E"/>
    <w:rsid w:val="00C3345A"/>
    <w:rsid w:val="00C369E9"/>
    <w:rsid w:val="00C427EB"/>
    <w:rsid w:val="00C457EC"/>
    <w:rsid w:val="00C527A1"/>
    <w:rsid w:val="00C62383"/>
    <w:rsid w:val="00C669C1"/>
    <w:rsid w:val="00C73CAA"/>
    <w:rsid w:val="00C823A4"/>
    <w:rsid w:val="00C85511"/>
    <w:rsid w:val="00C9099E"/>
    <w:rsid w:val="00C92AFF"/>
    <w:rsid w:val="00C95E86"/>
    <w:rsid w:val="00CA1398"/>
    <w:rsid w:val="00CA3320"/>
    <w:rsid w:val="00CB4150"/>
    <w:rsid w:val="00CC0CD6"/>
    <w:rsid w:val="00CC3DC0"/>
    <w:rsid w:val="00CC5377"/>
    <w:rsid w:val="00CC68BF"/>
    <w:rsid w:val="00CD7716"/>
    <w:rsid w:val="00CE0B03"/>
    <w:rsid w:val="00CF0694"/>
    <w:rsid w:val="00CF303E"/>
    <w:rsid w:val="00CF4421"/>
    <w:rsid w:val="00CF7EA2"/>
    <w:rsid w:val="00D06FFC"/>
    <w:rsid w:val="00D16DE9"/>
    <w:rsid w:val="00D211D5"/>
    <w:rsid w:val="00D23A68"/>
    <w:rsid w:val="00D24C1F"/>
    <w:rsid w:val="00D332B7"/>
    <w:rsid w:val="00D42DB7"/>
    <w:rsid w:val="00D452BD"/>
    <w:rsid w:val="00D5240C"/>
    <w:rsid w:val="00D63C48"/>
    <w:rsid w:val="00D65862"/>
    <w:rsid w:val="00D67A08"/>
    <w:rsid w:val="00D72FCD"/>
    <w:rsid w:val="00D80FBC"/>
    <w:rsid w:val="00D82394"/>
    <w:rsid w:val="00D83615"/>
    <w:rsid w:val="00D87B9D"/>
    <w:rsid w:val="00D93C6E"/>
    <w:rsid w:val="00D9456C"/>
    <w:rsid w:val="00D95E41"/>
    <w:rsid w:val="00DA4F5F"/>
    <w:rsid w:val="00DA666E"/>
    <w:rsid w:val="00DB3315"/>
    <w:rsid w:val="00DB59C8"/>
    <w:rsid w:val="00DC4DAB"/>
    <w:rsid w:val="00DC50D1"/>
    <w:rsid w:val="00DC681C"/>
    <w:rsid w:val="00DD0D1C"/>
    <w:rsid w:val="00DE5F89"/>
    <w:rsid w:val="00DE63FD"/>
    <w:rsid w:val="00DF03FC"/>
    <w:rsid w:val="00DF18B5"/>
    <w:rsid w:val="00DF69E3"/>
    <w:rsid w:val="00DF7950"/>
    <w:rsid w:val="00E048B4"/>
    <w:rsid w:val="00E06273"/>
    <w:rsid w:val="00E20D4E"/>
    <w:rsid w:val="00E231E3"/>
    <w:rsid w:val="00E236CE"/>
    <w:rsid w:val="00E30436"/>
    <w:rsid w:val="00E32C4B"/>
    <w:rsid w:val="00E41C5F"/>
    <w:rsid w:val="00E4321D"/>
    <w:rsid w:val="00E51FBC"/>
    <w:rsid w:val="00E5276F"/>
    <w:rsid w:val="00E54E90"/>
    <w:rsid w:val="00E553BD"/>
    <w:rsid w:val="00E72561"/>
    <w:rsid w:val="00E739FE"/>
    <w:rsid w:val="00E76CF3"/>
    <w:rsid w:val="00E935DD"/>
    <w:rsid w:val="00EA0FD4"/>
    <w:rsid w:val="00EA7FCA"/>
    <w:rsid w:val="00EB3E98"/>
    <w:rsid w:val="00EB55B3"/>
    <w:rsid w:val="00EC0495"/>
    <w:rsid w:val="00EC08B9"/>
    <w:rsid w:val="00EC2AD8"/>
    <w:rsid w:val="00ED0A4B"/>
    <w:rsid w:val="00ED1C37"/>
    <w:rsid w:val="00ED684C"/>
    <w:rsid w:val="00ED6BD6"/>
    <w:rsid w:val="00ED7412"/>
    <w:rsid w:val="00ED75A0"/>
    <w:rsid w:val="00EE0269"/>
    <w:rsid w:val="00EF1D4C"/>
    <w:rsid w:val="00F02163"/>
    <w:rsid w:val="00F0435A"/>
    <w:rsid w:val="00F048FF"/>
    <w:rsid w:val="00F17CC2"/>
    <w:rsid w:val="00F17F2B"/>
    <w:rsid w:val="00F24B0B"/>
    <w:rsid w:val="00F32047"/>
    <w:rsid w:val="00F47C3E"/>
    <w:rsid w:val="00F53290"/>
    <w:rsid w:val="00F56535"/>
    <w:rsid w:val="00F60DBE"/>
    <w:rsid w:val="00F73DF4"/>
    <w:rsid w:val="00F748A0"/>
    <w:rsid w:val="00F81739"/>
    <w:rsid w:val="00F81982"/>
    <w:rsid w:val="00F91132"/>
    <w:rsid w:val="00F92EAA"/>
    <w:rsid w:val="00F9325D"/>
    <w:rsid w:val="00FA3729"/>
    <w:rsid w:val="00FA4930"/>
    <w:rsid w:val="00FA495C"/>
    <w:rsid w:val="00FA792B"/>
    <w:rsid w:val="00FB540D"/>
    <w:rsid w:val="00FB549E"/>
    <w:rsid w:val="00FB7021"/>
    <w:rsid w:val="00FB74E0"/>
    <w:rsid w:val="00FC7F2D"/>
    <w:rsid w:val="00FD06EC"/>
    <w:rsid w:val="00FD17DA"/>
    <w:rsid w:val="00FD443B"/>
    <w:rsid w:val="00FE17E4"/>
    <w:rsid w:val="00FE49A6"/>
    <w:rsid w:val="00FE50CE"/>
    <w:rsid w:val="00FE74BE"/>
    <w:rsid w:val="00FF0110"/>
    <w:rsid w:val="00FF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C3AB5B3F-722F-487C-86EC-BC2AC8C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B5"/>
  </w:style>
  <w:style w:type="paragraph" w:styleId="Heading1">
    <w:name w:val="heading 1"/>
    <w:basedOn w:val="Normal"/>
    <w:next w:val="Normal"/>
    <w:link w:val="Heading1Char"/>
    <w:uiPriority w:val="9"/>
    <w:qFormat/>
    <w:rsid w:val="00607027"/>
    <w:pPr>
      <w:outlineLvl w:val="0"/>
    </w:pPr>
    <w:rPr>
      <w:rFonts w:cstheme="minorHAnsi"/>
      <w:b/>
      <w:bCs/>
      <w:sz w:val="28"/>
    </w:rPr>
  </w:style>
  <w:style w:type="paragraph" w:styleId="Heading2">
    <w:name w:val="heading 2"/>
    <w:basedOn w:val="Normal"/>
    <w:next w:val="Normal"/>
    <w:link w:val="Heading2Char"/>
    <w:uiPriority w:val="9"/>
    <w:unhideWhenUsed/>
    <w:qFormat/>
    <w:rsid w:val="00607027"/>
    <w:pPr>
      <w:spacing w:before="60" w:after="60"/>
      <w:outlineLvl w:val="1"/>
    </w:pPr>
    <w:rPr>
      <w:rFonts w:cstheme="minorHAnsi"/>
      <w:b/>
      <w:bCs/>
      <w:sz w:val="24"/>
    </w:rPr>
  </w:style>
  <w:style w:type="paragraph" w:styleId="Heading3">
    <w:name w:val="heading 3"/>
    <w:basedOn w:val="Normal"/>
    <w:next w:val="Normal"/>
    <w:link w:val="Heading3Char"/>
    <w:uiPriority w:val="9"/>
    <w:unhideWhenUsed/>
    <w:qFormat/>
    <w:rsid w:val="006B4B99"/>
    <w:pPr>
      <w:spacing w:after="0"/>
      <w:ind w:left="720"/>
      <w:outlineLvl w:val="2"/>
    </w:pPr>
    <w:rPr>
      <w:rFonts w:cstheme="minorHAnsi"/>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213C9"/>
    <w:pPr>
      <w:ind w:left="720"/>
      <w:contextualSpacing/>
    </w:pPr>
  </w:style>
  <w:style w:type="table" w:styleId="TableGrid">
    <w:name w:val="Table Grid"/>
    <w:basedOn w:val="TableNormal"/>
    <w:uiPriority w:val="5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ascii="Arial" w:eastAsia="Times New Roman" w:hAnsi="Arial"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ascii="Arial" w:eastAsia="Times New Roman" w:hAnsi="Arial"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607027"/>
    <w:rPr>
      <w:rFonts w:cstheme="minorHAnsi"/>
      <w:b/>
      <w:bCs/>
      <w:sz w:val="28"/>
    </w:rPr>
  </w:style>
  <w:style w:type="character" w:customStyle="1" w:styleId="Heading2Char">
    <w:name w:val="Heading 2 Char"/>
    <w:basedOn w:val="DefaultParagraphFont"/>
    <w:link w:val="Heading2"/>
    <w:uiPriority w:val="9"/>
    <w:rsid w:val="00607027"/>
    <w:rPr>
      <w:rFonts w:cstheme="minorHAnsi"/>
      <w:b/>
      <w:bCs/>
      <w:sz w:val="24"/>
    </w:rPr>
  </w:style>
  <w:style w:type="character" w:customStyle="1" w:styleId="Heading3Char">
    <w:name w:val="Heading 3 Char"/>
    <w:basedOn w:val="DefaultParagraphFont"/>
    <w:link w:val="Heading3"/>
    <w:uiPriority w:val="9"/>
    <w:rsid w:val="006B4B99"/>
    <w:rPr>
      <w:rFonts w:cstheme="minorHAnsi"/>
      <w:sz w:val="24"/>
      <w:szCs w:val="24"/>
      <w:u w:val="single"/>
    </w:rPr>
  </w:style>
  <w:style w:type="paragraph" w:styleId="TOCHeading">
    <w:name w:val="TOC Heading"/>
    <w:basedOn w:val="Heading1"/>
    <w:next w:val="Normal"/>
    <w:uiPriority w:val="39"/>
    <w:semiHidden/>
    <w:unhideWhenUsed/>
    <w:qFormat/>
    <w:rsid w:val="009E3461"/>
    <w:pPr>
      <w:keepNext/>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table" w:customStyle="1" w:styleId="TableGrid1">
    <w:name w:val="Table Grid1"/>
    <w:basedOn w:val="TableNormal"/>
    <w:next w:val="TableGrid"/>
    <w:uiPriority w:val="59"/>
    <w:rsid w:val="00525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0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6032">
      <w:bodyDiv w:val="1"/>
      <w:marLeft w:val="0"/>
      <w:marRight w:val="0"/>
      <w:marTop w:val="0"/>
      <w:marBottom w:val="0"/>
      <w:divBdr>
        <w:top w:val="none" w:sz="0" w:space="0" w:color="auto"/>
        <w:left w:val="none" w:sz="0" w:space="0" w:color="auto"/>
        <w:bottom w:val="none" w:sz="0" w:space="0" w:color="auto"/>
        <w:right w:val="none" w:sz="0" w:space="0" w:color="auto"/>
      </w:divBdr>
    </w:div>
    <w:div w:id="428240382">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medicines-and-healthcare-products-regulatory-agency" TargetMode="External"/><Relationship Id="rId18" Type="http://schemas.openxmlformats.org/officeDocument/2006/relationships/hyperlink" Target="https://www.medicines.org.uk/emc/search?q=ciclospori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ps.nhs.uk/articles/rmoc-shared-care-guidance/" TargetMode="External"/><Relationship Id="rId7" Type="http://schemas.openxmlformats.org/officeDocument/2006/relationships/settings" Target="settings.xml"/><Relationship Id="rId12" Type="http://schemas.openxmlformats.org/officeDocument/2006/relationships/hyperlink" Target="https://bnf.nice.org.uk/?" TargetMode="External"/><Relationship Id="rId17" Type="http://schemas.openxmlformats.org/officeDocument/2006/relationships/hyperlink" Target="https://bnf.nice.org.uk/drug/ciclosporin.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dicines.org.uk/emc/search?q=ciclosporin" TargetMode="External"/><Relationship Id="rId20" Type="http://schemas.openxmlformats.org/officeDocument/2006/relationships/hyperlink" Target="https://www.medicines.org.uk/emc/product/2976/smp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ines.org.uk/emc/" TargetMode="External"/><Relationship Id="rId24" Type="http://schemas.openxmlformats.org/officeDocument/2006/relationships/hyperlink" Target="https://www.nice.org.uk/guidance/ng197/" TargetMode="External"/><Relationship Id="rId5" Type="http://schemas.openxmlformats.org/officeDocument/2006/relationships/numbering" Target="numbering.xml"/><Relationship Id="rId15" Type="http://schemas.openxmlformats.org/officeDocument/2006/relationships/hyperlink" Target="https://bnf.nice.org.uk/drug/ciclosporin.html" TargetMode="External"/><Relationship Id="rId23" Type="http://schemas.openxmlformats.org/officeDocument/2006/relationships/hyperlink" Target="https://www.gmc-uk.org/ethical-guidance/ethical-guidance-for-doctors/good-practice-in-prescribing-and-managing-medicines-and-devices/shared-car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hra.gov.uk/yellowc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 TargetMode="External"/><Relationship Id="rId22" Type="http://schemas.openxmlformats.org/officeDocument/2006/relationships/hyperlink" Target="https://www.england.nhs.uk/publication/responsibility-for-prescribing-between-primary-and-secondary-tertiary-car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MediaLengthInSeconds xmlns="4512f041-31c9-4873-9aa3-f06e57144f25" xsi:nil="true"/>
    <ArchiverLinkFileType xmlns="4512f041-31c9-4873-9aa3-f06e57144f25"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332" ma:contentTypeDescription="Create a new document." ma:contentTypeScope="" ma:versionID="e4eca58f84badaf475515259ff7fa423">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05420-431E-4F4B-BD65-C50D4CB9DC42}">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customXml/itemProps2.xml><?xml version="1.0" encoding="utf-8"?>
<ds:datastoreItem xmlns:ds="http://schemas.openxmlformats.org/officeDocument/2006/customXml" ds:itemID="{75FFA248-7547-4F62-A172-691AF7ECA769}">
  <ds:schemaRefs>
    <ds:schemaRef ds:uri="http://schemas.openxmlformats.org/officeDocument/2006/bibliography"/>
  </ds:schemaRefs>
</ds:datastoreItem>
</file>

<file path=customXml/itemProps3.xml><?xml version="1.0" encoding="utf-8"?>
<ds:datastoreItem xmlns:ds="http://schemas.openxmlformats.org/officeDocument/2006/customXml" ds:itemID="{6A1E3EA7-F06F-4269-BB30-201D262F7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E4D7F-054F-47A3-A8B6-560DC7C9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3716</Words>
  <Characters>21182</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Gassan Yacob (NHS South West London ICB)</cp:lastModifiedBy>
  <cp:revision>22</cp:revision>
  <cp:lastPrinted>2020-02-20T00:24:00Z</cp:lastPrinted>
  <dcterms:created xsi:type="dcterms:W3CDTF">2026-06-12T10:57:00Z</dcterms:created>
  <dcterms:modified xsi:type="dcterms:W3CDTF">2026-06-15T11:34:00Z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