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809FF" w14:textId="285A74F0" w:rsidR="004D2B56" w:rsidRPr="00303ED1" w:rsidRDefault="004D2B56" w:rsidP="004D2B56">
      <w:pPr>
        <w:spacing w:after="0" w:line="240" w:lineRule="auto"/>
        <w:jc w:val="center"/>
        <w:rPr>
          <w:rStyle w:val="Heading1Char"/>
          <w:rFonts w:cs="Arial"/>
          <w:sz w:val="24"/>
          <w:szCs w:val="24"/>
        </w:rPr>
      </w:pPr>
      <w:bookmarkStart w:id="0" w:name="_Ref107313908"/>
      <w:r w:rsidRPr="00303ED1">
        <w:rPr>
          <w:rStyle w:val="Heading1Char"/>
          <w:rFonts w:cs="Arial"/>
          <w:sz w:val="24"/>
          <w:szCs w:val="24"/>
        </w:rPr>
        <w:t xml:space="preserve">Direct Oral Anticoagulants (DOACs) </w:t>
      </w:r>
      <w:r w:rsidR="005B0FE2" w:rsidRPr="00303ED1">
        <w:rPr>
          <w:rStyle w:val="Heading1Char"/>
          <w:rFonts w:cs="Arial"/>
          <w:sz w:val="24"/>
          <w:szCs w:val="24"/>
        </w:rPr>
        <w:t xml:space="preserve">for the </w:t>
      </w:r>
      <w:r w:rsidRPr="00303ED1">
        <w:rPr>
          <w:rStyle w:val="Heading1Char"/>
          <w:rFonts w:cs="Arial"/>
          <w:sz w:val="24"/>
          <w:szCs w:val="24"/>
        </w:rPr>
        <w:t xml:space="preserve">acute treatment and secondary prevention of Venous Thromboembolism (VTE) - Pulmonary embolism (PE) and </w:t>
      </w:r>
      <w:r w:rsidR="00F365B1" w:rsidRPr="00303ED1">
        <w:rPr>
          <w:rStyle w:val="Heading1Char"/>
          <w:rFonts w:cs="Arial"/>
          <w:sz w:val="24"/>
          <w:szCs w:val="24"/>
        </w:rPr>
        <w:t>D</w:t>
      </w:r>
      <w:r w:rsidRPr="00303ED1">
        <w:rPr>
          <w:rStyle w:val="Heading1Char"/>
          <w:rFonts w:cs="Arial"/>
          <w:sz w:val="24"/>
          <w:szCs w:val="24"/>
        </w:rPr>
        <w:t xml:space="preserve">eep vein thrombosis (DVT) </w:t>
      </w:r>
      <w:r w:rsidR="005B0FE2" w:rsidRPr="00303ED1">
        <w:rPr>
          <w:rStyle w:val="Heading1Char"/>
          <w:rFonts w:cs="Arial"/>
          <w:sz w:val="24"/>
          <w:szCs w:val="24"/>
        </w:rPr>
        <w:t>in</w:t>
      </w:r>
      <w:r w:rsidRPr="00303ED1">
        <w:rPr>
          <w:rStyle w:val="Heading1Char"/>
          <w:rFonts w:cs="Arial"/>
          <w:sz w:val="24"/>
          <w:szCs w:val="24"/>
        </w:rPr>
        <w:t xml:space="preserve"> Adults</w:t>
      </w:r>
    </w:p>
    <w:p w14:paraId="613CA81D" w14:textId="51EB42DF" w:rsidR="00DF1A23" w:rsidRPr="00303ED1" w:rsidRDefault="009E39A7" w:rsidP="00303ED1">
      <w:pPr>
        <w:spacing w:after="40"/>
        <w:jc w:val="center"/>
        <w:rPr>
          <w:rStyle w:val="Heading1Char"/>
          <w:rFonts w:cs="Arial"/>
          <w:sz w:val="24"/>
          <w:szCs w:val="24"/>
        </w:rPr>
      </w:pPr>
      <w:r w:rsidRPr="00303ED1">
        <w:rPr>
          <w:rStyle w:val="Heading1Char"/>
          <w:rFonts w:cs="Arial"/>
          <w:sz w:val="24"/>
          <w:szCs w:val="24"/>
        </w:rPr>
        <w:t>Screening Checklist and Notification of Initiation to GP</w:t>
      </w:r>
    </w:p>
    <w:p w14:paraId="0285464E" w14:textId="77777777" w:rsidR="007764D5" w:rsidRPr="00303ED1" w:rsidRDefault="007764D5" w:rsidP="007764D5">
      <w:pPr>
        <w:numPr>
          <w:ilvl w:val="0"/>
          <w:numId w:val="24"/>
        </w:numPr>
        <w:spacing w:after="0" w:line="240" w:lineRule="auto"/>
        <w:contextualSpacing/>
        <w:rPr>
          <w:rFonts w:eastAsia="Times New Roman" w:cs="Arial"/>
          <w:b/>
          <w:sz w:val="22"/>
          <w:lang w:eastAsia="en-GB"/>
        </w:rPr>
      </w:pPr>
      <w:r w:rsidRPr="00303ED1">
        <w:rPr>
          <w:rFonts w:eastAsia="Times New Roman" w:cs="Arial"/>
          <w:b/>
          <w:bCs/>
          <w:sz w:val="22"/>
          <w:lang w:eastAsia="en-GB"/>
        </w:rPr>
        <w:t xml:space="preserve">The checklist must be completed and sent to the GP when DOAC therapy is initiated </w:t>
      </w:r>
    </w:p>
    <w:p w14:paraId="4DE6D987" w14:textId="78B3E79B" w:rsidR="007764D5" w:rsidRPr="008C317E" w:rsidRDefault="007764D5" w:rsidP="007764D5">
      <w:pPr>
        <w:numPr>
          <w:ilvl w:val="0"/>
          <w:numId w:val="24"/>
        </w:numPr>
        <w:spacing w:after="0" w:line="240" w:lineRule="auto"/>
        <w:contextualSpacing/>
        <w:rPr>
          <w:rFonts w:eastAsia="Times New Roman" w:cs="Arial"/>
          <w:b/>
          <w:sz w:val="22"/>
          <w:lang w:eastAsia="en-GB"/>
        </w:rPr>
      </w:pPr>
      <w:r w:rsidRPr="00303ED1">
        <w:rPr>
          <w:rFonts w:eastAsia="Times New Roman" w:cs="Arial"/>
          <w:b/>
          <w:bCs/>
          <w:sz w:val="22"/>
          <w:lang w:eastAsia="en-GB"/>
        </w:rPr>
        <w:t>Following a 3 month period, if treatment is to continue, care may be transferred to the GP. At this point, a transfer of care document should be completed and sent to the GP</w:t>
      </w:r>
      <w:r w:rsidR="00DC1B35" w:rsidRPr="008C317E">
        <w:rPr>
          <w:rFonts w:eastAsia="Times New Roman" w:cs="Arial"/>
          <w:b/>
          <w:bCs/>
          <w:sz w:val="22"/>
          <w:lang w:eastAsia="en-GB"/>
        </w:rPr>
        <w:t>.</w:t>
      </w:r>
    </w:p>
    <w:p w14:paraId="617A8AED" w14:textId="6E7EB170" w:rsidR="007764D5" w:rsidRDefault="007764D5" w:rsidP="000D0400">
      <w:pPr>
        <w:spacing w:before="120" w:after="0" w:line="240" w:lineRule="auto"/>
        <w:ind w:left="357"/>
        <w:contextualSpacing/>
        <w:jc w:val="center"/>
        <w:rPr>
          <w:rFonts w:eastAsia="Times New Roman" w:cs="Arial"/>
          <w:i/>
          <w:sz w:val="22"/>
          <w:lang w:eastAsia="en-GB"/>
        </w:rPr>
      </w:pPr>
      <w:r w:rsidRPr="72B7EE17">
        <w:rPr>
          <w:rFonts w:eastAsia="Times New Roman" w:cs="Arial"/>
          <w:i/>
          <w:sz w:val="22"/>
          <w:lang w:eastAsia="en-GB"/>
        </w:rPr>
        <w:t xml:space="preserve">Hospital clinicians should be aware that, if a DOAC is prescribed for an </w:t>
      </w:r>
      <w:r w:rsidRPr="72B7EE17">
        <w:rPr>
          <w:rFonts w:eastAsia="Times New Roman" w:cs="Arial"/>
          <w:sz w:val="22"/>
          <w:lang w:eastAsia="en-GB"/>
        </w:rPr>
        <w:t xml:space="preserve">unlicensed </w:t>
      </w:r>
      <w:r w:rsidRPr="72B7EE17">
        <w:rPr>
          <w:rFonts w:eastAsia="Times New Roman" w:cs="Arial"/>
          <w:i/>
          <w:sz w:val="22"/>
          <w:lang w:eastAsia="en-GB"/>
        </w:rPr>
        <w:t>indication prescribing responsibility will remain with the initiating team</w:t>
      </w:r>
    </w:p>
    <w:p w14:paraId="79C636F7" w14:textId="5208F357" w:rsidR="005D0D8C" w:rsidRPr="00303ED1" w:rsidRDefault="005D0D8C" w:rsidP="000D0400">
      <w:pPr>
        <w:spacing w:before="120" w:after="0" w:line="240" w:lineRule="auto"/>
        <w:ind w:left="357"/>
        <w:contextualSpacing/>
        <w:jc w:val="center"/>
        <w:rPr>
          <w:rFonts w:eastAsia="Times New Roman" w:cs="Arial"/>
          <w:iCs/>
          <w:sz w:val="22"/>
          <w:lang w:eastAsia="en-GB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3C6C34DC" wp14:editId="1E34B71D">
                <wp:extent cx="6642100" cy="685800"/>
                <wp:effectExtent l="0" t="0" r="25400" b="19050"/>
                <wp:docPr id="19382302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7D789" w14:textId="77777777" w:rsidR="005D0D8C" w:rsidRPr="00303ED1" w:rsidRDefault="005D0D8C" w:rsidP="00303ED1">
                            <w:pPr>
                              <w:shd w:val="clear" w:color="auto" w:fill="D0CECE" w:themeFill="background2" w:themeFillShade="E6"/>
                              <w:spacing w:after="0"/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303ED1">
                              <w:rPr>
                                <w:b/>
                                <w:bCs/>
                                <w:sz w:val="22"/>
                              </w:rPr>
                              <w:t>Important information for GPs:</w:t>
                            </w:r>
                          </w:p>
                          <w:p w14:paraId="6EA49808" w14:textId="25B68773" w:rsidR="005D0D8C" w:rsidRPr="00303ED1" w:rsidRDefault="005D0D8C" w:rsidP="00303ED1">
                            <w:pPr>
                              <w:shd w:val="clear" w:color="auto" w:fill="D0CECE" w:themeFill="background2" w:themeFillShade="E6"/>
                              <w:spacing w:after="0"/>
                              <w:jc w:val="center"/>
                              <w:rPr>
                                <w:sz w:val="22"/>
                              </w:rPr>
                            </w:pPr>
                            <w:r w:rsidRPr="00303ED1">
                              <w:rPr>
                                <w:sz w:val="22"/>
                              </w:rPr>
                              <w:t xml:space="preserve">This </w:t>
                            </w:r>
                            <w:r w:rsidR="00CB5286">
                              <w:rPr>
                                <w:sz w:val="22"/>
                              </w:rPr>
                              <w:t xml:space="preserve">is </w:t>
                            </w:r>
                            <w:r w:rsidRPr="00303ED1">
                              <w:rPr>
                                <w:sz w:val="22"/>
                              </w:rPr>
                              <w:t xml:space="preserve">notification that a direct </w:t>
                            </w:r>
                            <w:r>
                              <w:rPr>
                                <w:sz w:val="22"/>
                              </w:rPr>
                              <w:t xml:space="preserve">oral </w:t>
                            </w:r>
                            <w:r w:rsidRPr="00303ED1">
                              <w:rPr>
                                <w:sz w:val="22"/>
                              </w:rPr>
                              <w:t>anticoagulant agent has been started for your patient</w:t>
                            </w:r>
                          </w:p>
                          <w:p w14:paraId="3B694F03" w14:textId="77777777" w:rsidR="005D0D8C" w:rsidRPr="00303ED1" w:rsidRDefault="005D0D8C" w:rsidP="00303ED1">
                            <w:pPr>
                              <w:shd w:val="clear" w:color="auto" w:fill="D0CECE" w:themeFill="background2" w:themeFillShade="E6"/>
                              <w:spacing w:after="0"/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303ED1">
                              <w:rPr>
                                <w:b/>
                                <w:bCs/>
                                <w:sz w:val="22"/>
                              </w:rPr>
                              <w:t>Please ensure warfarin or other anticoagulant therapies are stopped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6C34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23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">
                <v:textbox>
                  <w:txbxContent>
                    <w:p w14:paraId="55C7D789" w14:textId="77777777" w:rsidR="005D0D8C" w:rsidRPr="00303ED1" w:rsidRDefault="005D0D8C" w:rsidP="00303ED1">
                      <w:pPr>
                        <w:shd w:val="clear" w:color="auto" w:fill="D0CECE" w:themeFill="background2" w:themeFillShade="E6"/>
                        <w:spacing w:after="0"/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 w:rsidRPr="00303ED1">
                        <w:rPr>
                          <w:b/>
                          <w:bCs/>
                          <w:sz w:val="22"/>
                        </w:rPr>
                        <w:t>Important information for GPs:</w:t>
                      </w:r>
                    </w:p>
                    <w:p w14:paraId="6EA49808" w14:textId="25B68773" w:rsidR="005D0D8C" w:rsidRPr="00303ED1" w:rsidRDefault="005D0D8C" w:rsidP="00303ED1">
                      <w:pPr>
                        <w:shd w:val="clear" w:color="auto" w:fill="D0CECE" w:themeFill="background2" w:themeFillShade="E6"/>
                        <w:spacing w:after="0"/>
                        <w:jc w:val="center"/>
                        <w:rPr>
                          <w:sz w:val="22"/>
                        </w:rPr>
                      </w:pPr>
                      <w:r w:rsidRPr="00303ED1">
                        <w:rPr>
                          <w:sz w:val="22"/>
                        </w:rPr>
                        <w:t xml:space="preserve">This </w:t>
                      </w:r>
                      <w:r w:rsidR="00CB5286">
                        <w:rPr>
                          <w:sz w:val="22"/>
                        </w:rPr>
                        <w:t xml:space="preserve">is </w:t>
                      </w:r>
                      <w:r w:rsidRPr="00303ED1">
                        <w:rPr>
                          <w:sz w:val="22"/>
                        </w:rPr>
                        <w:t xml:space="preserve">notification that a direct </w:t>
                      </w:r>
                      <w:r>
                        <w:rPr>
                          <w:sz w:val="22"/>
                        </w:rPr>
                        <w:t xml:space="preserve">oral </w:t>
                      </w:r>
                      <w:r w:rsidRPr="00303ED1">
                        <w:rPr>
                          <w:sz w:val="22"/>
                        </w:rPr>
                        <w:t>anticoagulant agent has been started for your patient</w:t>
                      </w:r>
                    </w:p>
                    <w:p w14:paraId="3B694F03" w14:textId="77777777" w:rsidR="005D0D8C" w:rsidRPr="00303ED1" w:rsidRDefault="005D0D8C" w:rsidP="00303ED1">
                      <w:pPr>
                        <w:shd w:val="clear" w:color="auto" w:fill="D0CECE" w:themeFill="background2" w:themeFillShade="E6"/>
                        <w:spacing w:after="0"/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 w:rsidRPr="00303ED1">
                        <w:rPr>
                          <w:b/>
                          <w:bCs/>
                          <w:sz w:val="22"/>
                        </w:rPr>
                        <w:t>Please ensure warfarin or other anticoagulant therapies are stopped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B759EA" w14:textId="77777777" w:rsidR="000C49CE" w:rsidRPr="008C317E" w:rsidRDefault="000C49CE" w:rsidP="00303ED1">
      <w:pPr>
        <w:numPr>
          <w:ilvl w:val="0"/>
          <w:numId w:val="25"/>
        </w:numPr>
        <w:spacing w:after="40" w:line="240" w:lineRule="auto"/>
        <w:ind w:left="357" w:hanging="357"/>
        <w:rPr>
          <w:rFonts w:eastAsia="Times New Roman" w:cs="Arial"/>
          <w:b/>
          <w:sz w:val="20"/>
          <w:szCs w:val="20"/>
          <w:lang w:eastAsia="en-GB"/>
        </w:rPr>
      </w:pPr>
      <w:r w:rsidRPr="008C317E">
        <w:rPr>
          <w:rFonts w:eastAsia="Times New Roman" w:cs="Arial"/>
          <w:b/>
          <w:sz w:val="20"/>
          <w:szCs w:val="20"/>
          <w:lang w:eastAsia="en-GB"/>
        </w:rPr>
        <w:t xml:space="preserve">Apixaban, dabigatran, edoxaban and rivaroxaban </w:t>
      </w:r>
      <w:r w:rsidRPr="008C317E">
        <w:rPr>
          <w:rFonts w:eastAsia="Times New Roman" w:cs="Arial"/>
          <w:sz w:val="20"/>
          <w:szCs w:val="20"/>
          <w:lang w:eastAsia="en-GB"/>
        </w:rPr>
        <w:t>are options for the treatment of acute VTE and for patients requiring longer-term secondary prevention of VTE</w:t>
      </w:r>
      <w:r w:rsidRPr="008C317E">
        <w:rPr>
          <w:rFonts w:eastAsia="Times New Roman" w:cs="Arial"/>
          <w:b/>
          <w:sz w:val="20"/>
          <w:szCs w:val="20"/>
          <w:lang w:eastAsia="en-GB"/>
        </w:rPr>
        <w:t xml:space="preserve">  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5200"/>
      </w:tblGrid>
      <w:tr w:rsidR="00B521AC" w:rsidRPr="00300F19" w14:paraId="6577C739" w14:textId="77777777" w:rsidTr="00303ED1">
        <w:trPr>
          <w:trHeight w:val="554"/>
          <w:jc w:val="center"/>
        </w:trPr>
        <w:tc>
          <w:tcPr>
            <w:tcW w:w="10440" w:type="dxa"/>
            <w:gridSpan w:val="2"/>
            <w:vAlign w:val="center"/>
          </w:tcPr>
          <w:p w14:paraId="3A839855" w14:textId="7949B1B0" w:rsidR="00B521AC" w:rsidRPr="00303ED1" w:rsidRDefault="00B521AC" w:rsidP="00391CAC">
            <w:pPr>
              <w:spacing w:after="0"/>
              <w:rPr>
                <w:rFonts w:cs="Arial"/>
                <w:b/>
                <w:sz w:val="21"/>
                <w:szCs w:val="21"/>
              </w:rPr>
            </w:pPr>
            <w:r w:rsidRPr="00303ED1">
              <w:rPr>
                <w:rFonts w:cs="Arial"/>
                <w:b/>
                <w:bCs/>
                <w:sz w:val="21"/>
                <w:szCs w:val="21"/>
              </w:rPr>
              <w:t>To be completed by the initiating organisation / clinician</w:t>
            </w:r>
            <w:r w:rsidRPr="00303ED1">
              <w:rPr>
                <w:rFonts w:cs="Arial"/>
                <w:b/>
                <w:color w:val="00B050"/>
                <w:sz w:val="21"/>
                <w:szCs w:val="21"/>
              </w:rPr>
              <w:t xml:space="preserve"> </w:t>
            </w:r>
          </w:p>
        </w:tc>
      </w:tr>
      <w:bookmarkEnd w:id="0"/>
      <w:tr w:rsidR="00F44AB3" w:rsidRPr="00300F19" w14:paraId="0F79841E" w14:textId="77777777" w:rsidTr="00303ED1">
        <w:trPr>
          <w:trHeight w:val="300"/>
          <w:jc w:val="center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9FA67B5" w14:textId="6918D7A1" w:rsidR="00F44AB3" w:rsidRPr="00303ED1" w:rsidRDefault="00020D49" w:rsidP="00B5797C">
            <w:pPr>
              <w:spacing w:after="100" w:afterAutospacing="1"/>
              <w:rPr>
                <w:rFonts w:cs="Arial"/>
                <w:b/>
                <w:sz w:val="21"/>
                <w:szCs w:val="21"/>
              </w:rPr>
            </w:pPr>
            <w:r w:rsidRPr="00303ED1">
              <w:rPr>
                <w:rFonts w:cs="Arial"/>
                <w:b/>
                <w:sz w:val="21"/>
                <w:szCs w:val="21"/>
              </w:rPr>
              <w:t>PATIENT DETAILS</w:t>
            </w:r>
          </w:p>
        </w:tc>
        <w:tc>
          <w:tcPr>
            <w:tcW w:w="5200" w:type="dxa"/>
            <w:shd w:val="clear" w:color="auto" w:fill="BFBFBF" w:themeFill="background1" w:themeFillShade="BF"/>
            <w:vAlign w:val="center"/>
          </w:tcPr>
          <w:p w14:paraId="0669449A" w14:textId="0461AA9F" w:rsidR="00F44AB3" w:rsidRPr="00303ED1" w:rsidRDefault="00020D49" w:rsidP="00391CAC">
            <w:pPr>
              <w:spacing w:after="0"/>
              <w:rPr>
                <w:rFonts w:cs="Arial"/>
                <w:b/>
                <w:sz w:val="21"/>
                <w:szCs w:val="21"/>
              </w:rPr>
            </w:pPr>
            <w:r w:rsidRPr="00303ED1">
              <w:rPr>
                <w:rFonts w:cs="Arial"/>
                <w:b/>
                <w:sz w:val="21"/>
                <w:szCs w:val="21"/>
              </w:rPr>
              <w:t>GP DETAILS</w:t>
            </w:r>
          </w:p>
        </w:tc>
      </w:tr>
      <w:tr w:rsidR="00F44AB3" w:rsidRPr="00300F19" w14:paraId="54915C3B" w14:textId="77777777" w:rsidTr="00303ED1">
        <w:trPr>
          <w:trHeight w:val="300"/>
          <w:jc w:val="center"/>
        </w:trPr>
        <w:tc>
          <w:tcPr>
            <w:tcW w:w="5240" w:type="dxa"/>
            <w:vAlign w:val="center"/>
          </w:tcPr>
          <w:p w14:paraId="43CE20E8" w14:textId="170DB50A" w:rsidR="00F44AB3" w:rsidRPr="00303ED1" w:rsidRDefault="00F44AB3" w:rsidP="00391CAC">
            <w:pPr>
              <w:spacing w:after="0"/>
              <w:rPr>
                <w:rFonts w:cs="Arial"/>
                <w:sz w:val="21"/>
                <w:szCs w:val="21"/>
              </w:rPr>
            </w:pPr>
            <w:r w:rsidRPr="00303ED1">
              <w:rPr>
                <w:rFonts w:cs="Arial"/>
                <w:sz w:val="21"/>
                <w:szCs w:val="21"/>
              </w:rPr>
              <w:t>Surname:</w:t>
            </w:r>
            <w:r w:rsidR="00A65855" w:rsidRPr="00303ED1">
              <w:rPr>
                <w:rFonts w:cs="Arial"/>
                <w:sz w:val="21"/>
                <w:szCs w:val="21"/>
              </w:rPr>
              <w:t xml:space="preserve"> </w:t>
            </w:r>
            <w:permStart w:id="1918069015" w:edGrp="everyone"/>
            <w:permEnd w:id="1918069015"/>
          </w:p>
        </w:tc>
        <w:tc>
          <w:tcPr>
            <w:tcW w:w="5200" w:type="dxa"/>
            <w:vAlign w:val="center"/>
          </w:tcPr>
          <w:p w14:paraId="55D12BFD" w14:textId="1ED0609F" w:rsidR="00F44AB3" w:rsidRPr="00303ED1" w:rsidRDefault="00F44AB3" w:rsidP="00391CAC">
            <w:pPr>
              <w:spacing w:after="0"/>
              <w:rPr>
                <w:rFonts w:cs="Arial"/>
                <w:sz w:val="21"/>
                <w:szCs w:val="21"/>
              </w:rPr>
            </w:pPr>
            <w:r w:rsidRPr="00303ED1">
              <w:rPr>
                <w:rFonts w:cs="Arial"/>
                <w:sz w:val="21"/>
                <w:szCs w:val="21"/>
              </w:rPr>
              <w:t>Name:</w:t>
            </w:r>
            <w:r w:rsidR="0058635C">
              <w:rPr>
                <w:rFonts w:cs="Arial"/>
                <w:sz w:val="21"/>
                <w:szCs w:val="21"/>
              </w:rPr>
              <w:t xml:space="preserve"> </w:t>
            </w:r>
            <w:permStart w:id="191314710" w:edGrp="everyone"/>
            <w:permEnd w:id="191314710"/>
          </w:p>
        </w:tc>
      </w:tr>
      <w:tr w:rsidR="00F44AB3" w:rsidRPr="00300F19" w14:paraId="577AE7B5" w14:textId="77777777" w:rsidTr="00303ED1">
        <w:trPr>
          <w:trHeight w:val="300"/>
          <w:jc w:val="center"/>
        </w:trPr>
        <w:tc>
          <w:tcPr>
            <w:tcW w:w="5240" w:type="dxa"/>
            <w:vAlign w:val="center"/>
          </w:tcPr>
          <w:p w14:paraId="678C1CAC" w14:textId="350447D1" w:rsidR="00F44AB3" w:rsidRPr="00303ED1" w:rsidRDefault="00F44AB3" w:rsidP="00391CAC">
            <w:pPr>
              <w:spacing w:after="0"/>
              <w:rPr>
                <w:rFonts w:cs="Arial"/>
                <w:sz w:val="21"/>
                <w:szCs w:val="21"/>
              </w:rPr>
            </w:pPr>
            <w:r w:rsidRPr="00303ED1">
              <w:rPr>
                <w:rFonts w:cs="Arial"/>
                <w:sz w:val="21"/>
                <w:szCs w:val="21"/>
              </w:rPr>
              <w:t>Forename:</w:t>
            </w:r>
            <w:r w:rsidR="0058635C">
              <w:rPr>
                <w:rFonts w:cs="Arial"/>
                <w:sz w:val="21"/>
                <w:szCs w:val="21"/>
              </w:rPr>
              <w:t xml:space="preserve"> </w:t>
            </w:r>
            <w:permStart w:id="1203175491" w:edGrp="everyone"/>
            <w:permEnd w:id="1203175491"/>
          </w:p>
        </w:tc>
        <w:tc>
          <w:tcPr>
            <w:tcW w:w="5200" w:type="dxa"/>
            <w:vAlign w:val="center"/>
          </w:tcPr>
          <w:p w14:paraId="0534D924" w14:textId="2262455D" w:rsidR="00F44AB3" w:rsidRPr="00303ED1" w:rsidRDefault="00F44AB3" w:rsidP="00391CAC">
            <w:pPr>
              <w:spacing w:after="0"/>
              <w:rPr>
                <w:rFonts w:cs="Arial"/>
                <w:sz w:val="21"/>
                <w:szCs w:val="21"/>
              </w:rPr>
            </w:pPr>
            <w:r w:rsidRPr="00303ED1">
              <w:rPr>
                <w:rFonts w:cs="Arial"/>
                <w:sz w:val="21"/>
                <w:szCs w:val="21"/>
              </w:rPr>
              <w:t>Address:</w:t>
            </w:r>
            <w:r w:rsidR="0058635C">
              <w:rPr>
                <w:rFonts w:cs="Arial"/>
                <w:sz w:val="21"/>
                <w:szCs w:val="21"/>
              </w:rPr>
              <w:t xml:space="preserve"> </w:t>
            </w:r>
            <w:permStart w:id="1890856715" w:edGrp="everyone"/>
            <w:permEnd w:id="1890856715"/>
          </w:p>
        </w:tc>
      </w:tr>
      <w:tr w:rsidR="00F44AB3" w:rsidRPr="00300F19" w14:paraId="07F45F90" w14:textId="77777777" w:rsidTr="00303ED1">
        <w:trPr>
          <w:trHeight w:val="300"/>
          <w:jc w:val="center"/>
        </w:trPr>
        <w:tc>
          <w:tcPr>
            <w:tcW w:w="5240" w:type="dxa"/>
            <w:vAlign w:val="center"/>
          </w:tcPr>
          <w:p w14:paraId="2117FC59" w14:textId="7FB26291" w:rsidR="00F44AB3" w:rsidRPr="00303ED1" w:rsidRDefault="00F44AB3" w:rsidP="00391CAC">
            <w:pPr>
              <w:spacing w:after="0"/>
              <w:rPr>
                <w:rFonts w:cs="Arial"/>
                <w:sz w:val="21"/>
                <w:szCs w:val="21"/>
              </w:rPr>
            </w:pPr>
            <w:r w:rsidRPr="00303ED1">
              <w:rPr>
                <w:rFonts w:cs="Arial"/>
                <w:sz w:val="21"/>
                <w:szCs w:val="21"/>
              </w:rPr>
              <w:t>Address:</w:t>
            </w:r>
            <w:r w:rsidR="0058635C">
              <w:rPr>
                <w:rFonts w:cs="Arial"/>
                <w:sz w:val="21"/>
                <w:szCs w:val="21"/>
              </w:rPr>
              <w:t xml:space="preserve"> </w:t>
            </w:r>
            <w:permStart w:id="813332859" w:edGrp="everyone"/>
            <w:permEnd w:id="813332859"/>
          </w:p>
        </w:tc>
        <w:tc>
          <w:tcPr>
            <w:tcW w:w="5200" w:type="dxa"/>
            <w:vAlign w:val="center"/>
          </w:tcPr>
          <w:p w14:paraId="3038A3E5" w14:textId="024726B8" w:rsidR="00F44AB3" w:rsidRPr="00303ED1" w:rsidRDefault="00F44AB3" w:rsidP="00391CAC">
            <w:pPr>
              <w:spacing w:after="0"/>
              <w:rPr>
                <w:rFonts w:cs="Arial"/>
                <w:sz w:val="21"/>
                <w:szCs w:val="21"/>
              </w:rPr>
            </w:pPr>
            <w:permStart w:id="517308068" w:edGrp="everyone"/>
            <w:permEnd w:id="517308068"/>
          </w:p>
        </w:tc>
      </w:tr>
      <w:tr w:rsidR="00D70C2F" w:rsidRPr="00300F19" w14:paraId="2A4B0F11" w14:textId="77777777" w:rsidTr="00303ED1">
        <w:trPr>
          <w:trHeight w:val="300"/>
          <w:jc w:val="center"/>
        </w:trPr>
        <w:tc>
          <w:tcPr>
            <w:tcW w:w="5240" w:type="dxa"/>
            <w:vAlign w:val="center"/>
          </w:tcPr>
          <w:p w14:paraId="4502C2D9" w14:textId="37C17BAA" w:rsidR="00D70C2F" w:rsidRPr="00303ED1" w:rsidRDefault="00D70C2F" w:rsidP="00D70C2F">
            <w:pPr>
              <w:spacing w:after="0"/>
              <w:rPr>
                <w:rFonts w:cs="Arial"/>
                <w:sz w:val="21"/>
                <w:szCs w:val="21"/>
              </w:rPr>
            </w:pPr>
            <w:permStart w:id="1357281600" w:edGrp="everyone"/>
            <w:permEnd w:id="1357281600"/>
          </w:p>
        </w:tc>
        <w:tc>
          <w:tcPr>
            <w:tcW w:w="5200" w:type="dxa"/>
            <w:vAlign w:val="center"/>
          </w:tcPr>
          <w:p w14:paraId="15F9C6C4" w14:textId="692B6EC7" w:rsidR="00D70C2F" w:rsidRPr="00303ED1" w:rsidRDefault="00D70C2F" w:rsidP="00D70C2F">
            <w:pPr>
              <w:spacing w:after="0"/>
              <w:rPr>
                <w:rFonts w:cs="Arial"/>
                <w:sz w:val="21"/>
                <w:szCs w:val="21"/>
              </w:rPr>
            </w:pPr>
            <w:permStart w:id="1282965030" w:edGrp="everyone"/>
            <w:permEnd w:id="1282965030"/>
          </w:p>
        </w:tc>
      </w:tr>
      <w:tr w:rsidR="00D70C2F" w:rsidRPr="00300F19" w14:paraId="72D255ED" w14:textId="77777777" w:rsidTr="00303ED1">
        <w:trPr>
          <w:trHeight w:val="300"/>
          <w:jc w:val="center"/>
        </w:trPr>
        <w:tc>
          <w:tcPr>
            <w:tcW w:w="5240" w:type="dxa"/>
            <w:vAlign w:val="center"/>
          </w:tcPr>
          <w:p w14:paraId="1C8DCC0E" w14:textId="531E6E85" w:rsidR="00D70C2F" w:rsidRPr="00303ED1" w:rsidRDefault="00D70C2F" w:rsidP="00D70C2F">
            <w:pPr>
              <w:spacing w:after="0"/>
              <w:rPr>
                <w:rFonts w:cs="Arial"/>
                <w:sz w:val="21"/>
                <w:szCs w:val="21"/>
              </w:rPr>
            </w:pPr>
            <w:r w:rsidRPr="00303ED1">
              <w:rPr>
                <w:rFonts w:cs="Arial"/>
                <w:sz w:val="21"/>
                <w:szCs w:val="21"/>
              </w:rPr>
              <w:t>Hospital No:</w:t>
            </w:r>
            <w:r w:rsidR="0058635C">
              <w:rPr>
                <w:rFonts w:cs="Arial"/>
                <w:sz w:val="21"/>
                <w:szCs w:val="21"/>
              </w:rPr>
              <w:t xml:space="preserve"> </w:t>
            </w:r>
            <w:permStart w:id="526078338" w:edGrp="everyone"/>
            <w:permEnd w:id="526078338"/>
          </w:p>
        </w:tc>
        <w:tc>
          <w:tcPr>
            <w:tcW w:w="5200" w:type="dxa"/>
            <w:vAlign w:val="center"/>
          </w:tcPr>
          <w:p w14:paraId="06D9F681" w14:textId="68939B6C" w:rsidR="00D70C2F" w:rsidRPr="00303ED1" w:rsidRDefault="00300F19" w:rsidP="00D70C2F">
            <w:pPr>
              <w:spacing w:after="0"/>
              <w:rPr>
                <w:rFonts w:cs="Arial"/>
                <w:sz w:val="21"/>
                <w:szCs w:val="21"/>
              </w:rPr>
            </w:pPr>
            <w:r w:rsidRPr="00303ED1">
              <w:rPr>
                <w:rFonts w:cs="Arial"/>
                <w:sz w:val="21"/>
                <w:szCs w:val="21"/>
              </w:rPr>
              <w:t>Tel:</w:t>
            </w:r>
            <w:r w:rsidR="0058635C">
              <w:rPr>
                <w:rFonts w:cs="Arial"/>
                <w:sz w:val="21"/>
                <w:szCs w:val="21"/>
              </w:rPr>
              <w:t xml:space="preserve"> </w:t>
            </w:r>
            <w:permStart w:id="54460862" w:edGrp="everyone"/>
            <w:permEnd w:id="54460862"/>
          </w:p>
        </w:tc>
      </w:tr>
      <w:tr w:rsidR="00D70C2F" w:rsidRPr="00300F19" w14:paraId="0FAC76C4" w14:textId="77777777" w:rsidTr="00303ED1">
        <w:trPr>
          <w:trHeight w:val="300"/>
          <w:jc w:val="center"/>
        </w:trPr>
        <w:tc>
          <w:tcPr>
            <w:tcW w:w="5240" w:type="dxa"/>
            <w:vAlign w:val="center"/>
          </w:tcPr>
          <w:p w14:paraId="0A37659A" w14:textId="138A1454" w:rsidR="00D70C2F" w:rsidRPr="00303ED1" w:rsidRDefault="00D70C2F" w:rsidP="00D70C2F">
            <w:pPr>
              <w:spacing w:after="0"/>
              <w:rPr>
                <w:rFonts w:cs="Arial"/>
                <w:sz w:val="21"/>
                <w:szCs w:val="21"/>
              </w:rPr>
            </w:pPr>
            <w:r w:rsidRPr="00303ED1">
              <w:rPr>
                <w:rFonts w:cs="Arial"/>
                <w:sz w:val="21"/>
                <w:szCs w:val="21"/>
              </w:rPr>
              <w:t>NHS No:</w:t>
            </w:r>
            <w:r w:rsidR="0058635C">
              <w:rPr>
                <w:rFonts w:cs="Arial"/>
                <w:sz w:val="21"/>
                <w:szCs w:val="21"/>
              </w:rPr>
              <w:t xml:space="preserve"> </w:t>
            </w:r>
            <w:permStart w:id="1783837498" w:edGrp="everyone"/>
            <w:permEnd w:id="1783837498"/>
          </w:p>
        </w:tc>
        <w:tc>
          <w:tcPr>
            <w:tcW w:w="5200" w:type="dxa"/>
            <w:vAlign w:val="center"/>
          </w:tcPr>
          <w:p w14:paraId="0A418C35" w14:textId="2453F85C" w:rsidR="00D70C2F" w:rsidRPr="00303ED1" w:rsidRDefault="00300F19" w:rsidP="00D70C2F">
            <w:pPr>
              <w:spacing w:after="0"/>
              <w:rPr>
                <w:rFonts w:cs="Arial"/>
                <w:sz w:val="21"/>
                <w:szCs w:val="21"/>
              </w:rPr>
            </w:pPr>
            <w:r w:rsidRPr="00303ED1">
              <w:rPr>
                <w:rFonts w:cs="Arial"/>
                <w:sz w:val="21"/>
                <w:szCs w:val="21"/>
              </w:rPr>
              <w:t>NHS.net email:</w:t>
            </w:r>
            <w:r w:rsidR="0058635C">
              <w:rPr>
                <w:rFonts w:cs="Arial"/>
                <w:sz w:val="21"/>
                <w:szCs w:val="21"/>
              </w:rPr>
              <w:t xml:space="preserve"> </w:t>
            </w:r>
            <w:permStart w:id="1909408875" w:edGrp="everyone"/>
            <w:permEnd w:id="1909408875"/>
          </w:p>
        </w:tc>
      </w:tr>
      <w:tr w:rsidR="00D70C2F" w:rsidRPr="00300F19" w14:paraId="10992C4A" w14:textId="77777777" w:rsidTr="00303ED1">
        <w:trPr>
          <w:trHeight w:val="300"/>
          <w:jc w:val="center"/>
        </w:trPr>
        <w:tc>
          <w:tcPr>
            <w:tcW w:w="5240" w:type="dxa"/>
            <w:vAlign w:val="center"/>
          </w:tcPr>
          <w:p w14:paraId="665508CE" w14:textId="4036E136" w:rsidR="00D70C2F" w:rsidRPr="00303ED1" w:rsidRDefault="00D70C2F" w:rsidP="00D70C2F">
            <w:pPr>
              <w:spacing w:after="0"/>
              <w:rPr>
                <w:rFonts w:cs="Arial"/>
                <w:sz w:val="21"/>
                <w:szCs w:val="21"/>
              </w:rPr>
            </w:pPr>
            <w:r w:rsidRPr="00303ED1">
              <w:rPr>
                <w:rFonts w:cs="Arial"/>
                <w:sz w:val="21"/>
                <w:szCs w:val="21"/>
              </w:rPr>
              <w:t xml:space="preserve">DOB: </w:t>
            </w:r>
            <w:permStart w:id="1021265779" w:edGrp="everyone"/>
            <w:permEnd w:id="1021265779"/>
            <w:r w:rsidRPr="00303ED1">
              <w:rPr>
                <w:rFonts w:cs="Arial"/>
                <w:sz w:val="21"/>
                <w:szCs w:val="21"/>
              </w:rPr>
              <w:t xml:space="preserve">             </w:t>
            </w:r>
          </w:p>
        </w:tc>
        <w:tc>
          <w:tcPr>
            <w:tcW w:w="5200" w:type="dxa"/>
            <w:vAlign w:val="center"/>
          </w:tcPr>
          <w:p w14:paraId="673FAB3D" w14:textId="77777777" w:rsidR="00D70C2F" w:rsidRPr="00303ED1" w:rsidRDefault="00D70C2F" w:rsidP="00D70C2F">
            <w:pPr>
              <w:spacing w:after="0"/>
              <w:rPr>
                <w:rFonts w:cs="Arial"/>
                <w:sz w:val="21"/>
                <w:szCs w:val="21"/>
              </w:rPr>
            </w:pPr>
          </w:p>
        </w:tc>
      </w:tr>
      <w:tr w:rsidR="00300F19" w:rsidRPr="00300F19" w14:paraId="48F449AA" w14:textId="77777777" w:rsidTr="00303ED1">
        <w:trPr>
          <w:trHeight w:val="300"/>
          <w:jc w:val="center"/>
        </w:trPr>
        <w:tc>
          <w:tcPr>
            <w:tcW w:w="5240" w:type="dxa"/>
            <w:vAlign w:val="center"/>
          </w:tcPr>
          <w:p w14:paraId="4CE38D80" w14:textId="146AB86D" w:rsidR="00300F19" w:rsidRPr="00303ED1" w:rsidRDefault="00300F19" w:rsidP="00D70C2F">
            <w:pPr>
              <w:spacing w:after="0"/>
              <w:rPr>
                <w:rFonts w:cs="Arial"/>
                <w:sz w:val="21"/>
                <w:szCs w:val="21"/>
              </w:rPr>
            </w:pPr>
            <w:r w:rsidRPr="00303ED1">
              <w:rPr>
                <w:rFonts w:cs="Arial"/>
                <w:sz w:val="21"/>
                <w:szCs w:val="21"/>
              </w:rPr>
              <w:t xml:space="preserve">Sex: </w:t>
            </w:r>
            <w:permStart w:id="1882195220" w:edGrp="everyone"/>
            <w:r w:rsidRPr="00303ED1">
              <w:rPr>
                <w:rFonts w:cs="Arial"/>
                <w:sz w:val="21"/>
                <w:szCs w:val="21"/>
              </w:rPr>
              <w:t>Male / Female</w:t>
            </w:r>
            <w:permEnd w:id="1882195220"/>
          </w:p>
        </w:tc>
        <w:tc>
          <w:tcPr>
            <w:tcW w:w="5200" w:type="dxa"/>
            <w:vAlign w:val="center"/>
          </w:tcPr>
          <w:p w14:paraId="50B849CE" w14:textId="77777777" w:rsidR="00300F19" w:rsidRPr="00303ED1" w:rsidRDefault="00300F19" w:rsidP="00D70C2F">
            <w:pPr>
              <w:spacing w:after="0"/>
              <w:rPr>
                <w:rFonts w:cs="Arial"/>
                <w:sz w:val="21"/>
                <w:szCs w:val="21"/>
              </w:rPr>
            </w:pPr>
          </w:p>
        </w:tc>
      </w:tr>
      <w:tr w:rsidR="00782289" w:rsidRPr="00300F19" w14:paraId="0E760060" w14:textId="77777777" w:rsidTr="00303ED1">
        <w:trPr>
          <w:trHeight w:val="300"/>
          <w:jc w:val="center"/>
        </w:trPr>
        <w:tc>
          <w:tcPr>
            <w:tcW w:w="10440" w:type="dxa"/>
            <w:gridSpan w:val="2"/>
            <w:shd w:val="clear" w:color="auto" w:fill="BFBFBF" w:themeFill="background1" w:themeFillShade="BF"/>
            <w:vAlign w:val="center"/>
          </w:tcPr>
          <w:p w14:paraId="7F84386F" w14:textId="79DE1EB0" w:rsidR="00782289" w:rsidRPr="00303ED1" w:rsidRDefault="00020D49" w:rsidP="00D70C2F">
            <w:pPr>
              <w:spacing w:after="0"/>
              <w:rPr>
                <w:rFonts w:cs="Arial"/>
                <w:b/>
                <w:bCs/>
                <w:sz w:val="21"/>
                <w:szCs w:val="21"/>
              </w:rPr>
            </w:pPr>
            <w:r w:rsidRPr="00303ED1">
              <w:rPr>
                <w:rFonts w:cs="Arial"/>
                <w:b/>
                <w:bCs/>
                <w:sz w:val="21"/>
                <w:szCs w:val="21"/>
              </w:rPr>
              <w:t>CON</w:t>
            </w:r>
            <w:r w:rsidR="00BD1D9F" w:rsidRPr="00303ED1">
              <w:rPr>
                <w:rFonts w:cs="Arial"/>
                <w:b/>
                <w:bCs/>
                <w:sz w:val="21"/>
                <w:szCs w:val="21"/>
              </w:rPr>
              <w:t>TACT</w:t>
            </w:r>
            <w:r w:rsidRPr="00303ED1">
              <w:rPr>
                <w:rFonts w:cs="Arial"/>
                <w:b/>
                <w:bCs/>
                <w:sz w:val="21"/>
                <w:szCs w:val="21"/>
              </w:rPr>
              <w:t xml:space="preserve"> DETAILS </w:t>
            </w:r>
            <w:r w:rsidR="00BD1D9F" w:rsidRPr="00303ED1">
              <w:rPr>
                <w:rFonts w:cs="Arial"/>
                <w:b/>
                <w:bCs/>
                <w:sz w:val="21"/>
                <w:szCs w:val="21"/>
              </w:rPr>
              <w:t>OF SPECIALIST TEAM</w:t>
            </w:r>
          </w:p>
        </w:tc>
      </w:tr>
      <w:tr w:rsidR="00782289" w:rsidRPr="00300F19" w14:paraId="7D3BF77B" w14:textId="77777777" w:rsidTr="00303ED1">
        <w:trPr>
          <w:trHeight w:val="474"/>
          <w:jc w:val="center"/>
        </w:trPr>
        <w:tc>
          <w:tcPr>
            <w:tcW w:w="5240" w:type="dxa"/>
            <w:vAlign w:val="center"/>
          </w:tcPr>
          <w:p w14:paraId="7E6B391F" w14:textId="73AD45FC" w:rsidR="00782289" w:rsidRPr="00303ED1" w:rsidRDefault="00E91CFC" w:rsidP="00F34391">
            <w:pPr>
              <w:spacing w:after="0"/>
              <w:rPr>
                <w:rFonts w:cs="Arial"/>
                <w:sz w:val="21"/>
                <w:szCs w:val="21"/>
                <w:lang w:val="en-AU"/>
              </w:rPr>
            </w:pPr>
            <w:r w:rsidRPr="00303ED1">
              <w:rPr>
                <w:rFonts w:cs="Arial"/>
                <w:sz w:val="21"/>
                <w:szCs w:val="21"/>
                <w:lang w:val="en-AU"/>
              </w:rPr>
              <w:t xml:space="preserve">Consultant </w:t>
            </w:r>
            <w:r w:rsidR="00F34391" w:rsidRPr="00303ED1">
              <w:rPr>
                <w:rFonts w:cs="Arial"/>
                <w:sz w:val="21"/>
                <w:szCs w:val="21"/>
                <w:lang w:val="en-AU"/>
              </w:rPr>
              <w:t>Name:</w:t>
            </w:r>
            <w:r w:rsidR="0058635C">
              <w:rPr>
                <w:rFonts w:cs="Arial"/>
                <w:sz w:val="21"/>
                <w:szCs w:val="21"/>
                <w:lang w:val="en-AU"/>
              </w:rPr>
              <w:t xml:space="preserve"> </w:t>
            </w:r>
            <w:permStart w:id="1044011362" w:edGrp="everyone"/>
            <w:permEnd w:id="1044011362"/>
          </w:p>
          <w:p w14:paraId="08F2973E" w14:textId="4D1610E3" w:rsidR="00E26D20" w:rsidRPr="00303ED1" w:rsidRDefault="00E26D20" w:rsidP="00F34391">
            <w:pPr>
              <w:spacing w:after="0"/>
              <w:rPr>
                <w:rFonts w:cs="Arial"/>
                <w:sz w:val="21"/>
                <w:szCs w:val="21"/>
              </w:rPr>
            </w:pPr>
          </w:p>
        </w:tc>
        <w:tc>
          <w:tcPr>
            <w:tcW w:w="5200" w:type="dxa"/>
            <w:vAlign w:val="center"/>
          </w:tcPr>
          <w:p w14:paraId="443A6DD4" w14:textId="77777777" w:rsidR="00782289" w:rsidRPr="00303ED1" w:rsidRDefault="00E26D20" w:rsidP="00D70C2F">
            <w:pPr>
              <w:spacing w:after="0"/>
              <w:rPr>
                <w:rFonts w:cs="Arial"/>
                <w:sz w:val="21"/>
                <w:szCs w:val="21"/>
              </w:rPr>
            </w:pPr>
            <w:r w:rsidRPr="00303ED1">
              <w:rPr>
                <w:rFonts w:cs="Arial"/>
                <w:sz w:val="21"/>
                <w:szCs w:val="21"/>
              </w:rPr>
              <w:t>Other specialist health professional</w:t>
            </w:r>
            <w:r w:rsidR="00BD1D9F" w:rsidRPr="00303ED1">
              <w:rPr>
                <w:rFonts w:cs="Arial"/>
                <w:sz w:val="21"/>
                <w:szCs w:val="21"/>
              </w:rPr>
              <w:t xml:space="preserve"> name</w:t>
            </w:r>
            <w:r w:rsidRPr="00303ED1">
              <w:rPr>
                <w:rFonts w:cs="Arial"/>
                <w:sz w:val="21"/>
                <w:szCs w:val="21"/>
              </w:rPr>
              <w:t>:</w:t>
            </w:r>
          </w:p>
          <w:p w14:paraId="5DA0CF42" w14:textId="634154B6" w:rsidR="00924F0D" w:rsidRPr="00303ED1" w:rsidRDefault="00924F0D" w:rsidP="00D70C2F">
            <w:pPr>
              <w:spacing w:after="0"/>
              <w:rPr>
                <w:rFonts w:cs="Arial"/>
                <w:sz w:val="21"/>
                <w:szCs w:val="21"/>
              </w:rPr>
            </w:pPr>
            <w:permStart w:id="356744921" w:edGrp="everyone"/>
            <w:permEnd w:id="356744921"/>
          </w:p>
        </w:tc>
      </w:tr>
      <w:tr w:rsidR="00F34391" w:rsidRPr="00300F19" w14:paraId="5C5F09FC" w14:textId="77777777" w:rsidTr="00303ED1">
        <w:trPr>
          <w:trHeight w:val="300"/>
          <w:jc w:val="center"/>
        </w:trPr>
        <w:tc>
          <w:tcPr>
            <w:tcW w:w="5240" w:type="dxa"/>
            <w:vAlign w:val="center"/>
          </w:tcPr>
          <w:p w14:paraId="18228B96" w14:textId="5807F8EC" w:rsidR="00F34391" w:rsidRPr="00303ED1" w:rsidRDefault="00BD1D9F" w:rsidP="00F34391">
            <w:pPr>
              <w:spacing w:after="0"/>
              <w:rPr>
                <w:rFonts w:cs="Arial"/>
                <w:sz w:val="21"/>
                <w:szCs w:val="21"/>
                <w:lang w:val="en-AU"/>
              </w:rPr>
            </w:pPr>
            <w:r w:rsidRPr="00303ED1">
              <w:rPr>
                <w:rFonts w:cs="Arial"/>
                <w:sz w:val="21"/>
                <w:szCs w:val="21"/>
                <w:lang w:val="en-AU"/>
              </w:rPr>
              <w:t>Address:</w:t>
            </w:r>
            <w:r w:rsidR="0058635C">
              <w:rPr>
                <w:rFonts w:cs="Arial"/>
                <w:sz w:val="21"/>
                <w:szCs w:val="21"/>
                <w:lang w:val="en-AU"/>
              </w:rPr>
              <w:t xml:space="preserve"> </w:t>
            </w:r>
            <w:permStart w:id="744178916" w:edGrp="everyone"/>
            <w:permEnd w:id="744178916"/>
          </w:p>
        </w:tc>
        <w:tc>
          <w:tcPr>
            <w:tcW w:w="5200" w:type="dxa"/>
            <w:vAlign w:val="center"/>
          </w:tcPr>
          <w:p w14:paraId="0051C77F" w14:textId="171CB7FC" w:rsidR="00F34391" w:rsidRPr="00303ED1" w:rsidRDefault="00F34391" w:rsidP="00D70C2F">
            <w:pPr>
              <w:spacing w:after="0"/>
              <w:rPr>
                <w:rFonts w:cs="Arial"/>
                <w:sz w:val="21"/>
                <w:szCs w:val="21"/>
              </w:rPr>
            </w:pPr>
            <w:r w:rsidRPr="00303ED1">
              <w:rPr>
                <w:rFonts w:cs="Arial"/>
                <w:sz w:val="21"/>
                <w:szCs w:val="21"/>
                <w:lang w:val="en-AU"/>
              </w:rPr>
              <w:t>Tel:</w:t>
            </w:r>
            <w:r w:rsidR="0058635C">
              <w:rPr>
                <w:rFonts w:cs="Arial"/>
                <w:sz w:val="21"/>
                <w:szCs w:val="21"/>
                <w:lang w:val="en-AU"/>
              </w:rPr>
              <w:t xml:space="preserve"> </w:t>
            </w:r>
            <w:permStart w:id="1587430346" w:edGrp="everyone"/>
            <w:permEnd w:id="1587430346"/>
          </w:p>
        </w:tc>
      </w:tr>
      <w:tr w:rsidR="00AA4674" w:rsidRPr="00300F19" w14:paraId="14BCD69D" w14:textId="77777777" w:rsidTr="00303ED1">
        <w:trPr>
          <w:trHeight w:val="300"/>
          <w:jc w:val="center"/>
        </w:trPr>
        <w:tc>
          <w:tcPr>
            <w:tcW w:w="5240" w:type="dxa"/>
            <w:vAlign w:val="center"/>
          </w:tcPr>
          <w:p w14:paraId="3F9463DB" w14:textId="27F36BDC" w:rsidR="00AA4674" w:rsidRPr="00303ED1" w:rsidRDefault="00AA4674" w:rsidP="00F34391">
            <w:pPr>
              <w:spacing w:after="0"/>
              <w:rPr>
                <w:rFonts w:cs="Arial"/>
                <w:sz w:val="21"/>
                <w:szCs w:val="21"/>
                <w:lang w:val="en-AU"/>
              </w:rPr>
            </w:pPr>
            <w:permStart w:id="118245881" w:edGrp="everyone"/>
            <w:permEnd w:id="118245881"/>
          </w:p>
        </w:tc>
        <w:tc>
          <w:tcPr>
            <w:tcW w:w="5200" w:type="dxa"/>
            <w:vAlign w:val="center"/>
          </w:tcPr>
          <w:p w14:paraId="3AC78EC4" w14:textId="14D88D29" w:rsidR="00AA4674" w:rsidRPr="00303ED1" w:rsidRDefault="00AA4674" w:rsidP="00D70C2F">
            <w:pPr>
              <w:spacing w:after="0"/>
              <w:rPr>
                <w:rFonts w:cs="Arial"/>
                <w:sz w:val="21"/>
                <w:szCs w:val="21"/>
                <w:lang w:val="en-AU"/>
              </w:rPr>
            </w:pPr>
            <w:r w:rsidRPr="00303ED1">
              <w:rPr>
                <w:rFonts w:cs="Arial"/>
                <w:sz w:val="21"/>
                <w:szCs w:val="21"/>
                <w:lang w:val="en-AU"/>
              </w:rPr>
              <w:t>NHS.net email:</w:t>
            </w:r>
            <w:r w:rsidR="0058635C">
              <w:rPr>
                <w:rFonts w:cs="Arial"/>
                <w:sz w:val="21"/>
                <w:szCs w:val="21"/>
                <w:lang w:val="en-AU"/>
              </w:rPr>
              <w:t xml:space="preserve"> </w:t>
            </w:r>
            <w:permStart w:id="796807851" w:edGrp="everyone"/>
            <w:permEnd w:id="796807851"/>
          </w:p>
        </w:tc>
      </w:tr>
      <w:tr w:rsidR="00E25D84" w:rsidRPr="00300F19" w14:paraId="391C4A13" w14:textId="77777777" w:rsidTr="00303ED1">
        <w:trPr>
          <w:trHeight w:val="300"/>
          <w:jc w:val="center"/>
        </w:trPr>
        <w:tc>
          <w:tcPr>
            <w:tcW w:w="10440" w:type="dxa"/>
            <w:gridSpan w:val="2"/>
            <w:vAlign w:val="center"/>
          </w:tcPr>
          <w:p w14:paraId="7EC7267B" w14:textId="37EA603C" w:rsidR="00E25D84" w:rsidRPr="00303ED1" w:rsidRDefault="00E25D84" w:rsidP="00BD1D9F">
            <w:pPr>
              <w:spacing w:after="0"/>
              <w:rPr>
                <w:rFonts w:cs="Arial"/>
                <w:sz w:val="21"/>
                <w:szCs w:val="21"/>
              </w:rPr>
            </w:pPr>
            <w:r w:rsidRPr="00303ED1">
              <w:rPr>
                <w:rFonts w:cs="Arial"/>
                <w:sz w:val="21"/>
                <w:szCs w:val="21"/>
                <w:lang w:val="en-AU"/>
              </w:rPr>
              <w:t>Clinic Name:</w:t>
            </w:r>
            <w:r w:rsidR="0058635C">
              <w:rPr>
                <w:rFonts w:cs="Arial"/>
                <w:sz w:val="21"/>
                <w:szCs w:val="21"/>
                <w:lang w:val="en-AU"/>
              </w:rPr>
              <w:t xml:space="preserve"> </w:t>
            </w:r>
            <w:permStart w:id="1060189562" w:edGrp="everyone"/>
            <w:permEnd w:id="1060189562"/>
          </w:p>
        </w:tc>
      </w:tr>
      <w:tr w:rsidR="005E4283" w:rsidRPr="00300F19" w14:paraId="0C397346" w14:textId="633E7A51" w:rsidTr="00303ED1">
        <w:trPr>
          <w:trHeight w:val="300"/>
          <w:jc w:val="center"/>
        </w:trPr>
        <w:tc>
          <w:tcPr>
            <w:tcW w:w="5240" w:type="dxa"/>
            <w:vAlign w:val="center"/>
          </w:tcPr>
          <w:p w14:paraId="525E719D" w14:textId="17977482" w:rsidR="005E4283" w:rsidRPr="00303ED1" w:rsidRDefault="00D12991" w:rsidP="3916FDFD">
            <w:pPr>
              <w:spacing w:after="0"/>
              <w:rPr>
                <w:rFonts w:cs="Arial"/>
                <w:sz w:val="21"/>
                <w:szCs w:val="21"/>
              </w:rPr>
            </w:pPr>
            <w:r w:rsidRPr="440BC415">
              <w:rPr>
                <w:rFonts w:cs="Arial"/>
                <w:b/>
                <w:sz w:val="21"/>
                <w:szCs w:val="21"/>
              </w:rPr>
              <w:t>Date of Diagnosis</w:t>
            </w:r>
            <w:r w:rsidRPr="00303ED1">
              <w:rPr>
                <w:rFonts w:cs="Arial"/>
                <w:sz w:val="21"/>
                <w:szCs w:val="21"/>
              </w:rPr>
              <w:t xml:space="preserve">: </w:t>
            </w:r>
            <w:permStart w:id="1944480080" w:edGrp="everyone"/>
            <w:r w:rsidR="00247FC9" w:rsidRPr="00303ED1">
              <w:rPr>
                <w:rFonts w:cs="Arial"/>
                <w:sz w:val="21"/>
                <w:szCs w:val="21"/>
              </w:rPr>
              <w:t>………/………./……….</w:t>
            </w:r>
            <w:permEnd w:id="1944480080"/>
          </w:p>
        </w:tc>
        <w:tc>
          <w:tcPr>
            <w:tcW w:w="5200" w:type="dxa"/>
            <w:vAlign w:val="center"/>
          </w:tcPr>
          <w:p w14:paraId="6EE76EBB" w14:textId="78C0422A" w:rsidR="005E4283" w:rsidRPr="00303ED1" w:rsidRDefault="00A71FB5" w:rsidP="3916FDFD">
            <w:pPr>
              <w:spacing w:after="0"/>
              <w:rPr>
                <w:rFonts w:cs="Arial"/>
                <w:sz w:val="21"/>
                <w:szCs w:val="21"/>
              </w:rPr>
            </w:pPr>
            <w:r w:rsidRPr="440BC415">
              <w:rPr>
                <w:rFonts w:cs="Arial"/>
                <w:b/>
                <w:sz w:val="21"/>
                <w:szCs w:val="21"/>
              </w:rPr>
              <w:t>Date of DOAC initiation</w:t>
            </w:r>
            <w:r w:rsidRPr="00303ED1">
              <w:rPr>
                <w:rFonts w:cs="Arial"/>
                <w:sz w:val="21"/>
                <w:szCs w:val="21"/>
              </w:rPr>
              <w:t xml:space="preserve"> (if different from diagnosis): </w:t>
            </w:r>
            <w:permStart w:id="702094418" w:edGrp="everyone"/>
            <w:r w:rsidRPr="00303ED1">
              <w:rPr>
                <w:rFonts w:cs="Arial"/>
                <w:sz w:val="21"/>
                <w:szCs w:val="21"/>
              </w:rPr>
              <w:t>………/………./……….</w:t>
            </w:r>
            <w:permEnd w:id="702094418"/>
          </w:p>
        </w:tc>
      </w:tr>
      <w:tr w:rsidR="00F26952" w:rsidRPr="00300F19" w14:paraId="6008F2E9" w14:textId="77777777" w:rsidTr="00303ED1">
        <w:trPr>
          <w:trHeight w:val="300"/>
          <w:jc w:val="center"/>
        </w:trPr>
        <w:tc>
          <w:tcPr>
            <w:tcW w:w="10440" w:type="dxa"/>
            <w:gridSpan w:val="2"/>
            <w:shd w:val="clear" w:color="auto" w:fill="D0CECE" w:themeFill="background2" w:themeFillShade="E6"/>
          </w:tcPr>
          <w:p w14:paraId="0F4EE08B" w14:textId="0A6E96CF" w:rsidR="00F26952" w:rsidRPr="00303ED1" w:rsidRDefault="00F26952" w:rsidP="00F26952">
            <w:pPr>
              <w:spacing w:after="0"/>
              <w:rPr>
                <w:rFonts w:cs="Arial"/>
                <w:sz w:val="21"/>
                <w:szCs w:val="21"/>
                <w:lang w:val="en-AU"/>
              </w:rPr>
            </w:pPr>
            <w:r w:rsidRPr="00303ED1">
              <w:rPr>
                <w:rFonts w:cs="Arial"/>
                <w:b/>
                <w:sz w:val="21"/>
                <w:szCs w:val="21"/>
              </w:rPr>
              <w:t>INDICATION</w:t>
            </w:r>
            <w:r w:rsidRPr="00303ED1">
              <w:rPr>
                <w:rFonts w:cs="Arial"/>
                <w:sz w:val="21"/>
                <w:szCs w:val="21"/>
              </w:rPr>
              <w:t xml:space="preserve"> (Tick as appropriate)</w:t>
            </w:r>
          </w:p>
        </w:tc>
      </w:tr>
      <w:permStart w:id="1218844334" w:edGrp="everyone"/>
      <w:tr w:rsidR="00F26952" w:rsidRPr="00300F19" w14:paraId="5CC79624" w14:textId="77777777" w:rsidTr="00303ED1">
        <w:trPr>
          <w:trHeight w:val="800"/>
          <w:jc w:val="center"/>
        </w:trPr>
        <w:tc>
          <w:tcPr>
            <w:tcW w:w="10440" w:type="dxa"/>
            <w:gridSpan w:val="2"/>
            <w:vAlign w:val="center"/>
          </w:tcPr>
          <w:p w14:paraId="541C01D3" w14:textId="52E88D19" w:rsidR="00F26952" w:rsidRPr="00303ED1" w:rsidRDefault="00000000" w:rsidP="00CD262A">
            <w:pPr>
              <w:spacing w:after="0"/>
              <w:rPr>
                <w:rFonts w:cs="Arial"/>
                <w:bCs/>
                <w:sz w:val="21"/>
                <w:szCs w:val="21"/>
              </w:rPr>
            </w:pPr>
            <w:sdt>
              <w:sdtPr>
                <w:rPr>
                  <w:rFonts w:eastAsia="MS Gothic" w:cs="Arial"/>
                  <w:sz w:val="21"/>
                  <w:szCs w:val="21"/>
                </w:rPr>
                <w:id w:val="53068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0614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2B14E9" w:rsidRPr="00303ED1">
              <w:rPr>
                <w:rFonts w:cs="Arial"/>
                <w:sz w:val="21"/>
                <w:szCs w:val="21"/>
              </w:rPr>
              <w:t xml:space="preserve"> </w:t>
            </w:r>
            <w:permEnd w:id="1218844334"/>
            <w:r w:rsidR="00B806F6" w:rsidRPr="00303ED1">
              <w:rPr>
                <w:rFonts w:cs="Arial"/>
                <w:sz w:val="21"/>
                <w:szCs w:val="21"/>
              </w:rPr>
              <w:t xml:space="preserve">Confirmed DVT: </w:t>
            </w:r>
            <w:r w:rsidR="006E7AB0" w:rsidRPr="00303ED1">
              <w:rPr>
                <w:rFonts w:cs="Arial"/>
                <w:sz w:val="21"/>
                <w:szCs w:val="21"/>
              </w:rPr>
              <w:t xml:space="preserve">  </w:t>
            </w:r>
            <w:permStart w:id="501638468" w:edGrp="everyone"/>
            <w:sdt>
              <w:sdtPr>
                <w:rPr>
                  <w:rFonts w:eastAsia="MS Gothic" w:cs="Arial"/>
                  <w:sz w:val="21"/>
                  <w:szCs w:val="21"/>
                </w:rPr>
                <w:id w:val="93262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227" w:rsidRPr="00303ED1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6E7AB0" w:rsidRPr="00303ED1">
              <w:rPr>
                <w:rFonts w:cs="Arial"/>
                <w:sz w:val="21"/>
                <w:szCs w:val="21"/>
              </w:rPr>
              <w:t xml:space="preserve"> </w:t>
            </w:r>
            <w:permEnd w:id="501638468"/>
            <w:r w:rsidR="006E7AB0" w:rsidRPr="00303ED1">
              <w:rPr>
                <w:rFonts w:cs="Arial"/>
                <w:sz w:val="21"/>
                <w:szCs w:val="21"/>
              </w:rPr>
              <w:t xml:space="preserve">Distal (Calf)    </w:t>
            </w:r>
            <w:r w:rsidR="00926FDA" w:rsidRPr="00303ED1">
              <w:rPr>
                <w:rFonts w:cs="Arial"/>
                <w:sz w:val="21"/>
                <w:szCs w:val="21"/>
              </w:rPr>
              <w:t xml:space="preserve">       </w:t>
            </w:r>
            <w:r w:rsidR="006E7AB0" w:rsidRPr="00303ED1">
              <w:rPr>
                <w:rFonts w:cs="Arial"/>
                <w:sz w:val="21"/>
                <w:szCs w:val="21"/>
              </w:rPr>
              <w:t xml:space="preserve">      </w:t>
            </w:r>
            <w:permStart w:id="1226776582" w:edGrp="everyone"/>
            <w:sdt>
              <w:sdtPr>
                <w:rPr>
                  <w:rFonts w:eastAsia="MS Gothic" w:cs="Arial"/>
                  <w:sz w:val="21"/>
                  <w:szCs w:val="21"/>
                </w:rPr>
                <w:id w:val="116096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0614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6E7AB0" w:rsidRPr="00303ED1">
              <w:rPr>
                <w:rFonts w:cs="Arial"/>
                <w:sz w:val="21"/>
                <w:szCs w:val="21"/>
              </w:rPr>
              <w:t xml:space="preserve"> </w:t>
            </w:r>
            <w:permEnd w:id="1226776582"/>
            <w:r w:rsidR="006E7AB0" w:rsidRPr="00303ED1">
              <w:rPr>
                <w:rFonts w:cs="Arial"/>
                <w:sz w:val="21"/>
                <w:szCs w:val="21"/>
              </w:rPr>
              <w:t xml:space="preserve">Proximal (Above knee)      </w:t>
            </w:r>
          </w:p>
          <w:p w14:paraId="6FB062B4" w14:textId="4DC372F5" w:rsidR="00AA4674" w:rsidRPr="00303ED1" w:rsidRDefault="00000000" w:rsidP="00CD262A">
            <w:pPr>
              <w:spacing w:after="0"/>
              <w:rPr>
                <w:rFonts w:cs="Arial"/>
                <w:color w:val="EE0000"/>
                <w:sz w:val="21"/>
                <w:szCs w:val="21"/>
              </w:rPr>
            </w:pPr>
            <w:sdt>
              <w:sdtPr>
                <w:rPr>
                  <w:rFonts w:eastAsia="MS Gothic" w:cs="Arial"/>
                  <w:bCs/>
                  <w:sz w:val="21"/>
                  <w:szCs w:val="21"/>
                </w:rPr>
                <w:id w:val="-11221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56908704" w:edGrp="everyone"/>
                <w:r w:rsidR="00A10614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  <w:permEnd w:id="1756908704"/>
              </w:sdtContent>
            </w:sdt>
            <w:r w:rsidR="002B14E9" w:rsidRPr="00303ED1">
              <w:rPr>
                <w:rFonts w:cs="Arial"/>
                <w:bCs/>
                <w:sz w:val="21"/>
                <w:szCs w:val="21"/>
              </w:rPr>
              <w:t xml:space="preserve"> </w:t>
            </w:r>
            <w:r w:rsidR="00430C95" w:rsidRPr="00303ED1">
              <w:rPr>
                <w:rFonts w:cs="Arial"/>
                <w:bCs/>
                <w:sz w:val="21"/>
                <w:szCs w:val="21"/>
              </w:rPr>
              <w:t>Confirmed PE</w:t>
            </w:r>
            <w:r w:rsidR="00430C95" w:rsidRPr="00303ED1" w:rsidDel="006C209B">
              <w:rPr>
                <w:rFonts w:cs="Arial"/>
                <w:bCs/>
                <w:sz w:val="21"/>
                <w:szCs w:val="21"/>
              </w:rPr>
              <w:t xml:space="preserve"> </w:t>
            </w:r>
          </w:p>
        </w:tc>
      </w:tr>
      <w:tr w:rsidR="00430C95" w:rsidRPr="00300F19" w14:paraId="619A8BD3" w14:textId="77777777" w:rsidTr="00303ED1">
        <w:trPr>
          <w:trHeight w:val="1560"/>
          <w:jc w:val="center"/>
        </w:trPr>
        <w:tc>
          <w:tcPr>
            <w:tcW w:w="10440" w:type="dxa"/>
            <w:gridSpan w:val="2"/>
            <w:vAlign w:val="center"/>
          </w:tcPr>
          <w:p w14:paraId="18C657ED" w14:textId="07C72F3B" w:rsidR="00430C95" w:rsidRPr="00303ED1" w:rsidRDefault="00000000" w:rsidP="00303ED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eastAsia="MS Gothic" w:cs="Arial"/>
                  <w:bCs/>
                  <w:sz w:val="20"/>
                  <w:szCs w:val="20"/>
                </w:rPr>
                <w:id w:val="4719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59282249" w:edGrp="everyone"/>
                <w:r w:rsidR="005C1F2A" w:rsidRPr="00303ED1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  <w:permEnd w:id="1859282249"/>
              </w:sdtContent>
            </w:sdt>
            <w:r w:rsidR="00B52227" w:rsidRPr="00303ED1">
              <w:rPr>
                <w:rFonts w:cs="Arial"/>
                <w:bCs/>
                <w:sz w:val="20"/>
                <w:szCs w:val="20"/>
              </w:rPr>
              <w:t xml:space="preserve"> Secondary prevention of VTE (switching to DOAC therapy from an alternative anticoagulant agent):</w:t>
            </w:r>
          </w:p>
          <w:p w14:paraId="05734F67" w14:textId="2DDC83C5" w:rsidR="00413E4C" w:rsidRPr="00303ED1" w:rsidRDefault="00FA04CA" w:rsidP="00CD262A">
            <w:pPr>
              <w:spacing w:after="0"/>
              <w:rPr>
                <w:rFonts w:cs="Arial"/>
                <w:sz w:val="20"/>
                <w:szCs w:val="20"/>
                <w:lang w:val="en-AU"/>
              </w:rPr>
            </w:pPr>
            <w:r w:rsidRPr="00303ED1">
              <w:rPr>
                <w:rFonts w:eastAsia="MS Gothic" w:cs="Arial"/>
                <w:sz w:val="20"/>
                <w:szCs w:val="20"/>
              </w:rPr>
              <w:t>Anticoagulant being stopped:</w:t>
            </w:r>
            <w:permStart w:id="1903381184" w:edGrp="everyone"/>
            <w:r w:rsidR="00041846" w:rsidRPr="00303ED1">
              <w:rPr>
                <w:rFonts w:eastAsia="MS Gothic" w:cs="Arial"/>
                <w:sz w:val="20"/>
                <w:szCs w:val="20"/>
              </w:rPr>
              <w:t>……………………………..</w:t>
            </w:r>
            <w:permEnd w:id="1903381184"/>
            <w:r w:rsidR="005121AC" w:rsidRPr="00303ED1">
              <w:rPr>
                <w:rFonts w:eastAsia="MS Gothic" w:cs="Arial"/>
                <w:sz w:val="20"/>
                <w:szCs w:val="20"/>
              </w:rPr>
              <w:t xml:space="preserve">  </w:t>
            </w:r>
            <w:r w:rsidR="005121AC" w:rsidRPr="00C67F1F">
              <w:rPr>
                <w:rFonts w:eastAsia="Times New Roman" w:cs="Arial"/>
                <w:sz w:val="20"/>
                <w:szCs w:val="20"/>
                <w:lang w:eastAsia="en-GB"/>
              </w:rPr>
              <w:t>Date of last dose:</w:t>
            </w:r>
            <w:r w:rsidR="005121AC" w:rsidRPr="00303ED1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permStart w:id="1725173229" w:edGrp="everyone"/>
            <w:r w:rsidR="005121AC" w:rsidRPr="00303ED1">
              <w:rPr>
                <w:rFonts w:cs="Arial"/>
                <w:sz w:val="20"/>
                <w:szCs w:val="20"/>
                <w:lang w:val="en-AU"/>
              </w:rPr>
              <w:t>……/………./……</w:t>
            </w:r>
            <w:permEnd w:id="1725173229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16"/>
              <w:gridCol w:w="708"/>
              <w:gridCol w:w="690"/>
            </w:tblGrid>
            <w:tr w:rsidR="00C67F1F" w:rsidRPr="00C67F1F" w14:paraId="7DCFEA90" w14:textId="77777777">
              <w:trPr>
                <w:trHeight w:val="409"/>
              </w:trPr>
              <w:tc>
                <w:tcPr>
                  <w:tcW w:w="10214" w:type="dxa"/>
                  <w:gridSpan w:val="3"/>
                  <w:shd w:val="clear" w:color="auto" w:fill="D0CECE" w:themeFill="background2" w:themeFillShade="E6"/>
                </w:tcPr>
                <w:p w14:paraId="41019E5B" w14:textId="4234F5F8" w:rsidR="003956CD" w:rsidRPr="00C67F1F" w:rsidRDefault="003956CD" w:rsidP="003956CD">
                  <w:pPr>
                    <w:rPr>
                      <w:rFonts w:eastAsia="MS Gothic" w:cs="Arial"/>
                      <w:bCs/>
                      <w:sz w:val="20"/>
                    </w:rPr>
                  </w:pPr>
                  <w:r w:rsidRPr="00303ED1">
                    <w:rPr>
                      <w:rFonts w:eastAsiaTheme="minorEastAsia" w:cs="Arial"/>
                      <w:b/>
                      <w:sz w:val="21"/>
                      <w:szCs w:val="21"/>
                    </w:rPr>
                    <w:t>E</w:t>
                  </w:r>
                  <w:r w:rsidR="005876AC" w:rsidRPr="06E0556D">
                    <w:rPr>
                      <w:rFonts w:eastAsiaTheme="minorEastAsia" w:cs="Arial"/>
                      <w:b/>
                      <w:sz w:val="21"/>
                      <w:szCs w:val="21"/>
                      <w:lang w:eastAsia="en-US"/>
                    </w:rPr>
                    <w:t>L</w:t>
                  </w:r>
                  <w:r w:rsidR="00FB7CBB" w:rsidRPr="06E0556D">
                    <w:rPr>
                      <w:rFonts w:eastAsiaTheme="minorEastAsia" w:cs="Arial"/>
                      <w:b/>
                      <w:sz w:val="21"/>
                      <w:szCs w:val="21"/>
                      <w:lang w:eastAsia="en-US"/>
                    </w:rPr>
                    <w:t>I</w:t>
                  </w:r>
                  <w:r w:rsidR="005876AC" w:rsidRPr="06E0556D">
                    <w:rPr>
                      <w:rFonts w:eastAsiaTheme="minorEastAsia" w:cs="Arial"/>
                      <w:b/>
                      <w:sz w:val="21"/>
                      <w:szCs w:val="21"/>
                      <w:lang w:eastAsia="en-US"/>
                    </w:rPr>
                    <w:t>GIBILITY</w:t>
                  </w:r>
                  <w:r w:rsidR="003A4DC7" w:rsidRPr="06E0556D">
                    <w:rPr>
                      <w:rFonts w:eastAsiaTheme="minorEastAsia" w:cs="Arial"/>
                      <w:b/>
                      <w:sz w:val="21"/>
                      <w:szCs w:val="21"/>
                      <w:lang w:eastAsia="en-US"/>
                    </w:rPr>
                    <w:t xml:space="preserve"> CRITERIA</w:t>
                  </w:r>
                  <w:r w:rsidRPr="00C67F1F">
                    <w:rPr>
                      <w:rFonts w:eastAsia="MS Gothic" w:cs="Arial"/>
                      <w:bCs/>
                      <w:sz w:val="20"/>
                    </w:rPr>
                    <w:t xml:space="preserve"> </w:t>
                  </w:r>
                  <w:r w:rsidRPr="00E11E98">
                    <w:rPr>
                      <w:rFonts w:eastAsia="MS Gothic" w:cs="Arial"/>
                      <w:bCs/>
                      <w:sz w:val="20"/>
                    </w:rPr>
                    <w:t xml:space="preserve">(Refer to the </w:t>
                  </w:r>
                  <w:hyperlink r:id="rId11" w:history="1">
                    <w:r w:rsidRPr="00E11E98">
                      <w:rPr>
                        <w:rStyle w:val="Hyperlink"/>
                        <w:rFonts w:eastAsia="MS Gothic" w:cs="Arial"/>
                        <w:bCs/>
                        <w:sz w:val="20"/>
                      </w:rPr>
                      <w:t>SmPCs</w:t>
                    </w:r>
                  </w:hyperlink>
                  <w:r w:rsidRPr="00E11E98">
                    <w:rPr>
                      <w:rFonts w:eastAsia="MS Gothic" w:cs="Arial"/>
                      <w:bCs/>
                      <w:sz w:val="20"/>
                    </w:rPr>
                    <w:t xml:space="preserve"> for full details of licensed indications)</w:t>
                  </w:r>
                </w:p>
              </w:tc>
            </w:tr>
            <w:tr w:rsidR="00C67F1F" w:rsidRPr="00C67F1F" w14:paraId="06DC5522" w14:textId="77777777" w:rsidTr="06E0556D">
              <w:trPr>
                <w:trHeight w:val="300"/>
              </w:trPr>
              <w:tc>
                <w:tcPr>
                  <w:tcW w:w="8816" w:type="dxa"/>
                </w:tcPr>
                <w:p w14:paraId="026EA8B8" w14:textId="1B871A00" w:rsidR="003956CD" w:rsidRPr="00C67F1F" w:rsidRDefault="003956CD" w:rsidP="003956CD">
                  <w:pPr>
                    <w:rPr>
                      <w:rFonts w:eastAsia="Times New Roman" w:cs="Arial"/>
                      <w:b/>
                      <w:sz w:val="20"/>
                    </w:rPr>
                  </w:pPr>
                  <w:r w:rsidRPr="00C67F1F">
                    <w:rPr>
                      <w:rFonts w:eastAsia="Times New Roman" w:cs="Arial"/>
                      <w:b/>
                      <w:sz w:val="20"/>
                    </w:rPr>
                    <w:t xml:space="preserve">NICE/ local consensus criteria for apixaban / </w:t>
                  </w:r>
                  <w:r w:rsidR="002831C7" w:rsidRPr="00C67F1F">
                    <w:rPr>
                      <w:rFonts w:eastAsia="Times New Roman" w:cs="Arial"/>
                      <w:b/>
                      <w:sz w:val="20"/>
                    </w:rPr>
                    <w:t xml:space="preserve">dabigatran </w:t>
                  </w:r>
                  <w:r w:rsidRPr="00C67F1F">
                    <w:rPr>
                      <w:rFonts w:eastAsia="Times New Roman" w:cs="Arial"/>
                      <w:b/>
                      <w:sz w:val="20"/>
                    </w:rPr>
                    <w:t xml:space="preserve">/ </w:t>
                  </w:r>
                  <w:r w:rsidR="002831C7" w:rsidRPr="00C67F1F">
                    <w:rPr>
                      <w:rFonts w:eastAsia="Times New Roman" w:cs="Arial"/>
                      <w:b/>
                      <w:sz w:val="20"/>
                    </w:rPr>
                    <w:t xml:space="preserve">edoxaban </w:t>
                  </w:r>
                  <w:r w:rsidRPr="00C67F1F">
                    <w:rPr>
                      <w:rFonts w:eastAsia="Times New Roman" w:cs="Arial"/>
                      <w:b/>
                      <w:sz w:val="20"/>
                    </w:rPr>
                    <w:t>/ rivaroxaban use</w:t>
                  </w:r>
                </w:p>
                <w:p w14:paraId="6A4B4D1E" w14:textId="77777777" w:rsidR="003956CD" w:rsidRPr="00C67F1F" w:rsidRDefault="003956CD" w:rsidP="003956CD">
                  <w:pPr>
                    <w:rPr>
                      <w:rFonts w:eastAsia="MS Gothic" w:cs="Arial"/>
                      <w:bCs/>
                      <w:sz w:val="20"/>
                    </w:rPr>
                  </w:pPr>
                  <w:r w:rsidRPr="00C67F1F">
                    <w:rPr>
                      <w:rFonts w:eastAsia="Times New Roman" w:cs="Arial"/>
                      <w:b/>
                      <w:i/>
                      <w:color w:val="FF0000"/>
                      <w:sz w:val="20"/>
                    </w:rPr>
                    <w:t>Note: all four criteria must be met to be within licence for use</w:t>
                  </w:r>
                  <w:r w:rsidRPr="00C67F1F">
                    <w:rPr>
                      <w:rFonts w:eastAsia="Times New Roman" w:cs="Arial"/>
                      <w:i/>
                      <w:color w:val="FF0000"/>
                      <w:sz w:val="20"/>
                    </w:rPr>
                    <w:t xml:space="preserve"> </w:t>
                  </w:r>
                  <w:r w:rsidRPr="00C67F1F">
                    <w:rPr>
                      <w:rFonts w:eastAsia="Times New Roman" w:cs="Arial"/>
                      <w:sz w:val="20"/>
                    </w:rPr>
                    <w:t>(Tick yes or no as appropriate)</w:t>
                  </w:r>
                </w:p>
              </w:tc>
              <w:tc>
                <w:tcPr>
                  <w:tcW w:w="708" w:type="dxa"/>
                </w:tcPr>
                <w:p w14:paraId="65DA7388" w14:textId="77777777" w:rsidR="003956CD" w:rsidRPr="00C67F1F" w:rsidRDefault="003956CD" w:rsidP="003956CD">
                  <w:pPr>
                    <w:rPr>
                      <w:rFonts w:eastAsia="MS Gothic" w:cs="Arial"/>
                      <w:b/>
                      <w:sz w:val="20"/>
                    </w:rPr>
                  </w:pPr>
                  <w:r w:rsidRPr="00C67F1F">
                    <w:rPr>
                      <w:rFonts w:eastAsia="MS Gothic" w:cs="Arial"/>
                      <w:b/>
                      <w:sz w:val="20"/>
                    </w:rPr>
                    <w:t>Yes</w:t>
                  </w:r>
                </w:p>
              </w:tc>
              <w:tc>
                <w:tcPr>
                  <w:tcW w:w="690" w:type="dxa"/>
                  <w:shd w:val="clear" w:color="auto" w:fill="D9D9D9" w:themeFill="background1" w:themeFillShade="D9"/>
                </w:tcPr>
                <w:p w14:paraId="088F0E03" w14:textId="77777777" w:rsidR="003956CD" w:rsidRPr="00C67F1F" w:rsidRDefault="003956CD" w:rsidP="003956CD">
                  <w:pPr>
                    <w:rPr>
                      <w:rFonts w:eastAsia="MS Gothic" w:cs="Arial"/>
                      <w:b/>
                      <w:sz w:val="20"/>
                    </w:rPr>
                  </w:pPr>
                  <w:r w:rsidRPr="00C67F1F">
                    <w:rPr>
                      <w:rFonts w:eastAsia="MS Gothic" w:cs="Arial"/>
                      <w:b/>
                      <w:sz w:val="20"/>
                    </w:rPr>
                    <w:t>No</w:t>
                  </w:r>
                </w:p>
              </w:tc>
            </w:tr>
            <w:tr w:rsidR="00C67F1F" w:rsidRPr="00C67F1F" w14:paraId="78C611A3" w14:textId="77777777" w:rsidTr="06E0556D">
              <w:trPr>
                <w:trHeight w:val="300"/>
              </w:trPr>
              <w:tc>
                <w:tcPr>
                  <w:tcW w:w="8816" w:type="dxa"/>
                </w:tcPr>
                <w:p w14:paraId="2BF5C42D" w14:textId="77777777" w:rsidR="003956CD" w:rsidRPr="00C67F1F" w:rsidRDefault="003956CD" w:rsidP="003956CD">
                  <w:pPr>
                    <w:rPr>
                      <w:rFonts w:eastAsia="MS Gothic" w:cs="Arial"/>
                      <w:bCs/>
                      <w:sz w:val="20"/>
                    </w:rPr>
                  </w:pPr>
                  <w:r w:rsidRPr="00C67F1F">
                    <w:rPr>
                      <w:rFonts w:eastAsia="MS Gothic" w:cs="Arial"/>
                      <w:bCs/>
                      <w:sz w:val="20"/>
                    </w:rPr>
                    <w:t>1. Confirmed diagnosis of deep vein thrombosis (DVT) or pulmonary embolism (PE) (acute or recurrent)</w:t>
                  </w:r>
                </w:p>
              </w:tc>
              <w:tc>
                <w:tcPr>
                  <w:tcW w:w="708" w:type="dxa"/>
                </w:tcPr>
                <w:p w14:paraId="0E73AED1" w14:textId="5F89F52C" w:rsidR="003956CD" w:rsidRPr="00C67F1F" w:rsidRDefault="00000000" w:rsidP="003956CD">
                  <w:pPr>
                    <w:rPr>
                      <w:rFonts w:eastAsia="MS Gothic" w:cs="Arial"/>
                      <w:bCs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bCs/>
                        <w:sz w:val="20"/>
                      </w:rPr>
                      <w:id w:val="-3720015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434115952" w:edGrp="everyone"/>
                      <w:r w:rsidR="00A10614">
                        <w:rPr>
                          <w:rFonts w:ascii="MS Gothic" w:eastAsia="MS Gothic" w:hAnsi="MS Gothic" w:cs="Arial" w:hint="eastAsia"/>
                          <w:bCs/>
                          <w:sz w:val="20"/>
                        </w:rPr>
                        <w:t>☐</w:t>
                      </w:r>
                      <w:permEnd w:id="434115952"/>
                    </w:sdtContent>
                  </w:sdt>
                </w:p>
              </w:tc>
              <w:tc>
                <w:tcPr>
                  <w:tcW w:w="690" w:type="dxa"/>
                  <w:shd w:val="clear" w:color="auto" w:fill="D9D9D9" w:themeFill="background1" w:themeFillShade="D9"/>
                </w:tcPr>
                <w:p w14:paraId="070651CF" w14:textId="752E032B" w:rsidR="003956CD" w:rsidRPr="00C67F1F" w:rsidRDefault="00000000" w:rsidP="003956CD">
                  <w:pPr>
                    <w:rPr>
                      <w:rFonts w:eastAsia="MS Gothic" w:cs="Arial"/>
                      <w:bCs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bCs/>
                        <w:sz w:val="20"/>
                      </w:rPr>
                      <w:id w:val="-14211701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1372153604" w:edGrp="everyone"/>
                      <w:r w:rsidR="00A10614">
                        <w:rPr>
                          <w:rFonts w:ascii="MS Gothic" w:eastAsia="MS Gothic" w:hAnsi="MS Gothic" w:cs="Arial" w:hint="eastAsia"/>
                          <w:bCs/>
                          <w:sz w:val="20"/>
                        </w:rPr>
                        <w:t>☐</w:t>
                      </w:r>
                      <w:permEnd w:id="1372153604"/>
                    </w:sdtContent>
                  </w:sdt>
                </w:p>
              </w:tc>
            </w:tr>
            <w:tr w:rsidR="00142787" w:rsidRPr="00C67F1F" w14:paraId="327F0EB1" w14:textId="77777777" w:rsidTr="06E0556D">
              <w:trPr>
                <w:trHeight w:val="300"/>
              </w:trPr>
              <w:tc>
                <w:tcPr>
                  <w:tcW w:w="8816" w:type="dxa"/>
                </w:tcPr>
                <w:p w14:paraId="2A16A70E" w14:textId="77777777" w:rsidR="00142787" w:rsidRPr="00C67F1F" w:rsidRDefault="00142787" w:rsidP="00142787">
                  <w:pPr>
                    <w:rPr>
                      <w:rFonts w:eastAsia="MS Gothic" w:cs="Arial"/>
                      <w:bCs/>
                      <w:sz w:val="20"/>
                    </w:rPr>
                  </w:pPr>
                  <w:r w:rsidRPr="00C67F1F">
                    <w:rPr>
                      <w:rFonts w:eastAsia="MS Gothic" w:cs="Arial"/>
                      <w:bCs/>
                      <w:sz w:val="20"/>
                    </w:rPr>
                    <w:t xml:space="preserve">2. </w:t>
                  </w:r>
                  <w:r w:rsidRPr="00C67F1F">
                    <w:rPr>
                      <w:rFonts w:eastAsia="MS Gothic" w:cs="Arial"/>
                      <w:b/>
                      <w:sz w:val="20"/>
                    </w:rPr>
                    <w:t>CrCl ≥30ml/min</w:t>
                  </w:r>
                  <w:r w:rsidRPr="00C67F1F">
                    <w:rPr>
                      <w:rFonts w:eastAsia="MS Gothic" w:cs="Arial"/>
                      <w:bCs/>
                      <w:sz w:val="20"/>
                    </w:rPr>
                    <w:t xml:space="preserve"> (dabigatran) or </w:t>
                  </w:r>
                  <w:r w:rsidRPr="00C67F1F">
                    <w:rPr>
                      <w:rFonts w:eastAsia="MS Gothic" w:cs="Arial"/>
                      <w:b/>
                      <w:sz w:val="20"/>
                    </w:rPr>
                    <w:t>CrCl ≥15ml/min</w:t>
                  </w:r>
                  <w:r w:rsidRPr="00C67F1F">
                    <w:rPr>
                      <w:rFonts w:eastAsia="MS Gothic" w:cs="Arial"/>
                      <w:bCs/>
                      <w:sz w:val="20"/>
                    </w:rPr>
                    <w:t xml:space="preserve"> (apixaban, edoxaban, rivaroxaban)</w:t>
                  </w:r>
                </w:p>
                <w:p w14:paraId="068A1148" w14:textId="42138B45" w:rsidR="00142787" w:rsidRPr="00C67F1F" w:rsidRDefault="00142787" w:rsidP="00142787">
                  <w:pPr>
                    <w:rPr>
                      <w:rFonts w:eastAsia="MS Gothic" w:cs="Arial"/>
                      <w:bCs/>
                      <w:sz w:val="20"/>
                    </w:rPr>
                  </w:pPr>
                  <w:r w:rsidRPr="00C67F1F">
                    <w:rPr>
                      <w:rFonts w:eastAsia="MS Gothic" w:cs="Arial"/>
                      <w:bCs/>
                      <w:sz w:val="20"/>
                    </w:rPr>
                    <w:t xml:space="preserve">      (*to calculate creatinine clearance see below)</w:t>
                  </w:r>
                </w:p>
              </w:tc>
              <w:tc>
                <w:tcPr>
                  <w:tcW w:w="708" w:type="dxa"/>
                </w:tcPr>
                <w:p w14:paraId="79C5AA41" w14:textId="6CD42289" w:rsidR="00142787" w:rsidRDefault="00000000" w:rsidP="003956CD">
                  <w:pPr>
                    <w:rPr>
                      <w:rFonts w:eastAsia="MS Gothic" w:cs="Arial"/>
                      <w:bCs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bCs/>
                        <w:sz w:val="20"/>
                      </w:rPr>
                      <w:id w:val="12156213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561471374" w:edGrp="everyone"/>
                      <w:r w:rsidR="00A10614">
                        <w:rPr>
                          <w:rFonts w:ascii="MS Gothic" w:eastAsia="MS Gothic" w:hAnsi="MS Gothic" w:cs="Arial" w:hint="eastAsia"/>
                          <w:bCs/>
                          <w:sz w:val="20"/>
                        </w:rPr>
                        <w:t>☐</w:t>
                      </w:r>
                      <w:permEnd w:id="561471374"/>
                    </w:sdtContent>
                  </w:sdt>
                </w:p>
              </w:tc>
              <w:tc>
                <w:tcPr>
                  <w:tcW w:w="690" w:type="dxa"/>
                  <w:shd w:val="clear" w:color="auto" w:fill="D9D9D9" w:themeFill="background1" w:themeFillShade="D9"/>
                </w:tcPr>
                <w:p w14:paraId="2F217B2C" w14:textId="04889727" w:rsidR="00142787" w:rsidRDefault="00000000" w:rsidP="003956CD">
                  <w:pPr>
                    <w:rPr>
                      <w:rFonts w:eastAsia="MS Gothic" w:cs="Arial"/>
                      <w:bCs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bCs/>
                        <w:sz w:val="20"/>
                      </w:rPr>
                      <w:id w:val="-8006842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1919490442" w:edGrp="everyone"/>
                      <w:r w:rsidR="00A10614">
                        <w:rPr>
                          <w:rFonts w:ascii="MS Gothic" w:eastAsia="MS Gothic" w:hAnsi="MS Gothic" w:cs="Arial" w:hint="eastAsia"/>
                          <w:bCs/>
                          <w:sz w:val="20"/>
                        </w:rPr>
                        <w:t>☐</w:t>
                      </w:r>
                      <w:permEnd w:id="1919490442"/>
                    </w:sdtContent>
                  </w:sdt>
                </w:p>
              </w:tc>
            </w:tr>
            <w:tr w:rsidR="00142787" w:rsidRPr="00C67F1F" w14:paraId="310D413F" w14:textId="77777777" w:rsidTr="06E0556D">
              <w:trPr>
                <w:trHeight w:val="300"/>
              </w:trPr>
              <w:tc>
                <w:tcPr>
                  <w:tcW w:w="8816" w:type="dxa"/>
                </w:tcPr>
                <w:p w14:paraId="7091344E" w14:textId="74420707" w:rsidR="00142787" w:rsidRPr="00C67F1F" w:rsidRDefault="00142787" w:rsidP="00142787">
                  <w:pPr>
                    <w:rPr>
                      <w:rFonts w:eastAsia="MS Gothic" w:cs="Arial"/>
                      <w:bCs/>
                      <w:sz w:val="20"/>
                    </w:rPr>
                  </w:pPr>
                  <w:r w:rsidRPr="00C67F1F">
                    <w:rPr>
                      <w:rFonts w:eastAsia="MS Gothic" w:cs="Arial"/>
                      <w:bCs/>
                      <w:sz w:val="20"/>
                    </w:rPr>
                    <w:t xml:space="preserve">3. </w:t>
                  </w:r>
                  <w:r w:rsidRPr="00C67F1F">
                    <w:rPr>
                      <w:rFonts w:eastAsia="MS Gothic" w:cs="Arial"/>
                      <w:b/>
                      <w:sz w:val="20"/>
                    </w:rPr>
                    <w:t>Dabigatran and edoxaban ONLY</w:t>
                  </w:r>
                  <w:r w:rsidRPr="00C67F1F">
                    <w:rPr>
                      <w:rFonts w:eastAsia="MS Gothic" w:cs="Arial"/>
                      <w:bCs/>
                      <w:sz w:val="20"/>
                    </w:rPr>
                    <w:t>: Patient to have received a minimum of 5 days therapy with parent</w:t>
                  </w:r>
                  <w:r w:rsidR="003850AA">
                    <w:rPr>
                      <w:rFonts w:eastAsia="MS Gothic" w:cs="Arial"/>
                      <w:bCs/>
                      <w:sz w:val="20"/>
                    </w:rPr>
                    <w:t>er</w:t>
                  </w:r>
                  <w:r w:rsidRPr="00C67F1F">
                    <w:rPr>
                      <w:rFonts w:eastAsia="MS Gothic" w:cs="Arial"/>
                      <w:bCs/>
                      <w:sz w:val="20"/>
                    </w:rPr>
                    <w:t>al heparin or low molecular weight heparin prior to starting DOAC</w:t>
                  </w:r>
                </w:p>
              </w:tc>
              <w:tc>
                <w:tcPr>
                  <w:tcW w:w="708" w:type="dxa"/>
                </w:tcPr>
                <w:p w14:paraId="0D909A03" w14:textId="30C110FA" w:rsidR="00142787" w:rsidRDefault="00000000" w:rsidP="003956CD">
                  <w:pPr>
                    <w:rPr>
                      <w:rFonts w:eastAsia="MS Gothic" w:cs="Arial"/>
                      <w:bCs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bCs/>
                        <w:sz w:val="20"/>
                      </w:rPr>
                      <w:id w:val="1619727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734161280" w:edGrp="everyone"/>
                      <w:r w:rsidR="00A10614">
                        <w:rPr>
                          <w:rFonts w:ascii="MS Gothic" w:eastAsia="MS Gothic" w:hAnsi="MS Gothic" w:cs="Arial" w:hint="eastAsia"/>
                          <w:bCs/>
                          <w:sz w:val="20"/>
                        </w:rPr>
                        <w:t>☐</w:t>
                      </w:r>
                      <w:permEnd w:id="734161280"/>
                    </w:sdtContent>
                  </w:sdt>
                </w:p>
              </w:tc>
              <w:tc>
                <w:tcPr>
                  <w:tcW w:w="690" w:type="dxa"/>
                  <w:shd w:val="clear" w:color="auto" w:fill="D9D9D9" w:themeFill="background1" w:themeFillShade="D9"/>
                </w:tcPr>
                <w:p w14:paraId="7F711A5C" w14:textId="361E25D2" w:rsidR="00142787" w:rsidRDefault="00000000" w:rsidP="003956CD">
                  <w:pPr>
                    <w:rPr>
                      <w:rFonts w:eastAsia="MS Gothic" w:cs="Arial"/>
                      <w:bCs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bCs/>
                        <w:sz w:val="20"/>
                      </w:rPr>
                      <w:id w:val="-9580287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260728328" w:edGrp="everyone"/>
                      <w:r w:rsidR="00A10614">
                        <w:rPr>
                          <w:rFonts w:ascii="MS Gothic" w:eastAsia="MS Gothic" w:hAnsi="MS Gothic" w:cs="Arial" w:hint="eastAsia"/>
                          <w:bCs/>
                          <w:sz w:val="20"/>
                        </w:rPr>
                        <w:t>☐</w:t>
                      </w:r>
                      <w:permEnd w:id="260728328"/>
                    </w:sdtContent>
                  </w:sdt>
                </w:p>
              </w:tc>
            </w:tr>
            <w:tr w:rsidR="003956CD" w:rsidRPr="00C67F1F" w14:paraId="1D77B33B" w14:textId="77777777" w:rsidTr="06E0556D">
              <w:trPr>
                <w:trHeight w:val="300"/>
              </w:trPr>
              <w:tc>
                <w:tcPr>
                  <w:tcW w:w="8816" w:type="dxa"/>
                </w:tcPr>
                <w:p w14:paraId="7BBB893C" w14:textId="049A0DDB" w:rsidR="003956CD" w:rsidRPr="00C67F1F" w:rsidRDefault="00142787" w:rsidP="003956CD">
                  <w:pPr>
                    <w:rPr>
                      <w:rFonts w:eastAsia="MS Gothic" w:cs="Arial"/>
                      <w:bCs/>
                      <w:sz w:val="20"/>
                    </w:rPr>
                  </w:pPr>
                  <w:r w:rsidRPr="00C67F1F">
                    <w:rPr>
                      <w:rFonts w:eastAsia="MS Gothic" w:cs="Arial"/>
                      <w:bCs/>
                      <w:sz w:val="20"/>
                    </w:rPr>
                    <w:t>4. No contraindications to treatment present (refer to SmPCs for individual DOACs)</w:t>
                  </w:r>
                </w:p>
              </w:tc>
              <w:tc>
                <w:tcPr>
                  <w:tcW w:w="708" w:type="dxa"/>
                </w:tcPr>
                <w:p w14:paraId="648CCA1E" w14:textId="6D7F7E4E" w:rsidR="003956CD" w:rsidRPr="00C67F1F" w:rsidRDefault="00000000" w:rsidP="003956CD">
                  <w:pPr>
                    <w:rPr>
                      <w:rFonts w:eastAsia="MS Gothic" w:cs="Arial"/>
                      <w:bCs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bCs/>
                        <w:sz w:val="20"/>
                      </w:rPr>
                      <w:id w:val="-2822723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1518291784" w:edGrp="everyone"/>
                      <w:r w:rsidR="00A57B38">
                        <w:rPr>
                          <w:rFonts w:ascii="MS Gothic" w:eastAsia="MS Gothic" w:hAnsi="MS Gothic" w:cs="Arial" w:hint="eastAsia"/>
                          <w:bCs/>
                          <w:sz w:val="20"/>
                        </w:rPr>
                        <w:t>☐</w:t>
                      </w:r>
                      <w:permEnd w:id="1518291784"/>
                    </w:sdtContent>
                  </w:sdt>
                </w:p>
              </w:tc>
              <w:tc>
                <w:tcPr>
                  <w:tcW w:w="690" w:type="dxa"/>
                  <w:shd w:val="clear" w:color="auto" w:fill="D9D9D9" w:themeFill="background1" w:themeFillShade="D9"/>
                </w:tcPr>
                <w:p w14:paraId="0832BC8A" w14:textId="072BD953" w:rsidR="003956CD" w:rsidRPr="00C67F1F" w:rsidRDefault="00000000" w:rsidP="003956CD">
                  <w:pPr>
                    <w:rPr>
                      <w:rFonts w:eastAsia="MS Gothic" w:cs="Arial"/>
                      <w:bCs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bCs/>
                        <w:sz w:val="20"/>
                      </w:rPr>
                      <w:id w:val="-16530526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1277328987" w:edGrp="everyone"/>
                      <w:r w:rsidR="00A10614">
                        <w:rPr>
                          <w:rFonts w:ascii="MS Gothic" w:eastAsia="MS Gothic" w:hAnsi="MS Gothic" w:cs="Arial" w:hint="eastAsia"/>
                          <w:bCs/>
                          <w:sz w:val="20"/>
                        </w:rPr>
                        <w:t>☐</w:t>
                      </w:r>
                      <w:permEnd w:id="1277328987"/>
                    </w:sdtContent>
                  </w:sdt>
                </w:p>
              </w:tc>
            </w:tr>
          </w:tbl>
          <w:tbl>
            <w:tblPr>
              <w:tblStyle w:val="TableGrid"/>
              <w:tblpPr w:leftFromText="180" w:rightFromText="180" w:vertAnchor="text" w:horzAnchor="margin" w:tblpY="-246"/>
              <w:tblOverlap w:val="never"/>
              <w:tblW w:w="10217" w:type="dxa"/>
              <w:tblLook w:val="04A0" w:firstRow="1" w:lastRow="0" w:firstColumn="1" w:lastColumn="0" w:noHBand="0" w:noVBand="1"/>
            </w:tblPr>
            <w:tblGrid>
              <w:gridCol w:w="8784"/>
              <w:gridCol w:w="709"/>
              <w:gridCol w:w="724"/>
            </w:tblGrid>
            <w:tr w:rsidR="00142787" w:rsidRPr="00C67F1F" w14:paraId="0D329BC5" w14:textId="77777777">
              <w:trPr>
                <w:trHeight w:val="300"/>
              </w:trPr>
              <w:tc>
                <w:tcPr>
                  <w:tcW w:w="8784" w:type="dxa"/>
                  <w:shd w:val="clear" w:color="auto" w:fill="D0CECE" w:themeFill="background2" w:themeFillShade="E6"/>
                </w:tcPr>
                <w:p w14:paraId="211B0FD3" w14:textId="77777777" w:rsidR="00142787" w:rsidRPr="00C67F1F" w:rsidRDefault="00000000" w:rsidP="00142787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bCs/>
                      <w:sz w:val="20"/>
                    </w:rPr>
                  </w:pPr>
                  <w:sdt>
                    <w:sdtPr>
                      <w:rPr>
                        <w:rFonts w:eastAsia="Times New Roman" w:cs="Arial"/>
                        <w:b/>
                        <w:sz w:val="20"/>
                      </w:rPr>
                      <w:id w:val="14173695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42787" w:rsidRPr="00C67F1F">
                        <w:rPr>
                          <w:rFonts w:eastAsia="Times New Roman" w:cs="Arial"/>
                          <w:b/>
                          <w:sz w:val="20"/>
                        </w:rPr>
                        <w:t>P</w:t>
                      </w:r>
                    </w:sdtContent>
                  </w:sdt>
                  <w:r w:rsidR="00142787">
                    <w:rPr>
                      <w:rFonts w:eastAsia="Times New Roman" w:cs="Arial"/>
                      <w:b/>
                      <w:sz w:val="20"/>
                    </w:rPr>
                    <w:t>ATIENT INFORMATION</w:t>
                  </w:r>
                  <w:r w:rsidR="00142787" w:rsidRPr="00C67F1F">
                    <w:rPr>
                      <w:rFonts w:eastAsia="Times New Roman" w:cs="Arial"/>
                      <w:bCs/>
                      <w:sz w:val="20"/>
                    </w:rPr>
                    <w:t xml:space="preserve"> (Tick yes or no as appropriate)</w:t>
                  </w:r>
                </w:p>
              </w:tc>
              <w:tc>
                <w:tcPr>
                  <w:tcW w:w="709" w:type="dxa"/>
                  <w:shd w:val="clear" w:color="auto" w:fill="D0CECE" w:themeFill="background2" w:themeFillShade="E6"/>
                </w:tcPr>
                <w:p w14:paraId="263ADBC2" w14:textId="77777777" w:rsidR="00142787" w:rsidRPr="00C67F1F" w:rsidRDefault="00142787" w:rsidP="00142787">
                  <w:pPr>
                    <w:rPr>
                      <w:rFonts w:eastAsia="MS Gothic" w:cs="Arial"/>
                      <w:b/>
                      <w:sz w:val="20"/>
                    </w:rPr>
                  </w:pPr>
                  <w:r w:rsidRPr="00C67F1F">
                    <w:rPr>
                      <w:rFonts w:eastAsia="MS Gothic" w:cs="Arial"/>
                      <w:b/>
                      <w:sz w:val="20"/>
                    </w:rPr>
                    <w:t>Yes</w:t>
                  </w:r>
                </w:p>
              </w:tc>
              <w:tc>
                <w:tcPr>
                  <w:tcW w:w="724" w:type="dxa"/>
                  <w:shd w:val="clear" w:color="auto" w:fill="D0CECE" w:themeFill="background2" w:themeFillShade="E6"/>
                </w:tcPr>
                <w:p w14:paraId="3B0D6D9B" w14:textId="77777777" w:rsidR="00142787" w:rsidRPr="00C67F1F" w:rsidRDefault="00142787" w:rsidP="00142787">
                  <w:pPr>
                    <w:rPr>
                      <w:rFonts w:eastAsia="MS Gothic" w:cs="Arial"/>
                      <w:b/>
                      <w:sz w:val="20"/>
                    </w:rPr>
                  </w:pPr>
                  <w:r w:rsidRPr="00C67F1F">
                    <w:rPr>
                      <w:rFonts w:eastAsia="MS Gothic" w:cs="Arial"/>
                      <w:b/>
                      <w:sz w:val="20"/>
                    </w:rPr>
                    <w:t>No</w:t>
                  </w:r>
                </w:p>
              </w:tc>
            </w:tr>
            <w:tr w:rsidR="00142787" w:rsidRPr="00C67F1F" w14:paraId="105AC71E" w14:textId="77777777">
              <w:trPr>
                <w:trHeight w:val="300"/>
              </w:trPr>
              <w:tc>
                <w:tcPr>
                  <w:tcW w:w="8784" w:type="dxa"/>
                </w:tcPr>
                <w:p w14:paraId="698E7A7A" w14:textId="77777777" w:rsidR="00142787" w:rsidRPr="00C67F1F" w:rsidRDefault="00142787" w:rsidP="00142787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bCs/>
                      <w:sz w:val="20"/>
                    </w:rPr>
                  </w:pPr>
                  <w:r w:rsidRPr="00C67F1F">
                    <w:rPr>
                      <w:rFonts w:eastAsia="Times New Roman" w:cs="Arial"/>
                      <w:bCs/>
                      <w:sz w:val="20"/>
                    </w:rPr>
                    <w:t>1. Patient is aware of the benefits and risks of DOAC therapy</w:t>
                  </w:r>
                </w:p>
              </w:tc>
              <w:tc>
                <w:tcPr>
                  <w:tcW w:w="709" w:type="dxa"/>
                </w:tcPr>
                <w:p w14:paraId="19FD9714" w14:textId="77777777" w:rsidR="00142787" w:rsidRPr="00C67F1F" w:rsidRDefault="00000000" w:rsidP="00142787">
                  <w:pPr>
                    <w:rPr>
                      <w:rFonts w:eastAsia="MS Gothic" w:cs="Arial"/>
                      <w:b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bCs/>
                        <w:sz w:val="20"/>
                      </w:rPr>
                      <w:id w:val="7523958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590375810" w:edGrp="everyone"/>
                      <w:r w:rsidR="00142787" w:rsidRPr="00C67F1F">
                        <w:rPr>
                          <w:rFonts w:ascii="Segoe UI Symbol" w:eastAsia="MS Gothic" w:hAnsi="Segoe UI Symbol" w:cs="Segoe UI Symbol"/>
                          <w:bCs/>
                          <w:sz w:val="20"/>
                        </w:rPr>
                        <w:t>☐</w:t>
                      </w:r>
                      <w:permEnd w:id="590375810"/>
                    </w:sdtContent>
                  </w:sdt>
                </w:p>
              </w:tc>
              <w:tc>
                <w:tcPr>
                  <w:tcW w:w="724" w:type="dxa"/>
                  <w:shd w:val="clear" w:color="auto" w:fill="D9D9D9" w:themeFill="background1" w:themeFillShade="D9"/>
                </w:tcPr>
                <w:p w14:paraId="30999E4D" w14:textId="77777777" w:rsidR="00142787" w:rsidRPr="00C67F1F" w:rsidRDefault="00000000" w:rsidP="00142787">
                  <w:pPr>
                    <w:rPr>
                      <w:rFonts w:eastAsia="MS Gothic" w:cs="Arial"/>
                      <w:b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bCs/>
                        <w:sz w:val="20"/>
                      </w:rPr>
                      <w:id w:val="-10635564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235418587" w:edGrp="everyone"/>
                      <w:r w:rsidR="00142787">
                        <w:rPr>
                          <w:rFonts w:ascii="MS Gothic" w:eastAsia="MS Gothic" w:hAnsi="MS Gothic" w:cs="Arial" w:hint="eastAsia"/>
                          <w:bCs/>
                          <w:sz w:val="20"/>
                        </w:rPr>
                        <w:t>☐</w:t>
                      </w:r>
                      <w:permEnd w:id="235418587"/>
                    </w:sdtContent>
                  </w:sdt>
                </w:p>
              </w:tc>
            </w:tr>
            <w:tr w:rsidR="00142787" w:rsidRPr="00C67F1F" w14:paraId="3507783A" w14:textId="77777777">
              <w:trPr>
                <w:trHeight w:val="300"/>
              </w:trPr>
              <w:tc>
                <w:tcPr>
                  <w:tcW w:w="8784" w:type="dxa"/>
                </w:tcPr>
                <w:p w14:paraId="059586E5" w14:textId="77777777" w:rsidR="00142787" w:rsidRPr="00C67F1F" w:rsidRDefault="00142787" w:rsidP="00142787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bCs/>
                      <w:sz w:val="20"/>
                    </w:rPr>
                  </w:pPr>
                  <w:r w:rsidRPr="00C67F1F">
                    <w:rPr>
                      <w:rFonts w:eastAsia="Times New Roman" w:cs="Arial"/>
                      <w:bCs/>
                      <w:sz w:val="20"/>
                    </w:rPr>
                    <w:t xml:space="preserve">2. Patient </w:t>
                  </w:r>
                  <w:r>
                    <w:rPr>
                      <w:rFonts w:eastAsia="Times New Roman" w:cs="Arial"/>
                      <w:bCs/>
                      <w:sz w:val="20"/>
                    </w:rPr>
                    <w:t xml:space="preserve">has been </w:t>
                  </w:r>
                  <w:r w:rsidRPr="00C67F1F">
                    <w:rPr>
                      <w:rFonts w:eastAsia="Times New Roman" w:cs="Arial"/>
                      <w:bCs/>
                      <w:sz w:val="20"/>
                    </w:rPr>
                    <w:t>advised to carry an anticoagulant card or wear a medic-alert bracelet</w:t>
                  </w:r>
                </w:p>
              </w:tc>
              <w:tc>
                <w:tcPr>
                  <w:tcW w:w="709" w:type="dxa"/>
                </w:tcPr>
                <w:p w14:paraId="5464AD1F" w14:textId="77777777" w:rsidR="00142787" w:rsidRPr="00C67F1F" w:rsidRDefault="00000000" w:rsidP="00142787">
                  <w:pPr>
                    <w:rPr>
                      <w:rFonts w:eastAsia="MS Gothic" w:cs="Arial"/>
                      <w:b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bCs/>
                        <w:sz w:val="20"/>
                      </w:rPr>
                      <w:id w:val="7237285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970090934" w:edGrp="everyone"/>
                      <w:r w:rsidR="00142787" w:rsidRPr="00C67F1F">
                        <w:rPr>
                          <w:rFonts w:ascii="Segoe UI Symbol" w:eastAsia="MS Gothic" w:hAnsi="Segoe UI Symbol" w:cs="Segoe UI Symbol"/>
                          <w:bCs/>
                          <w:sz w:val="20"/>
                        </w:rPr>
                        <w:t>☐</w:t>
                      </w:r>
                      <w:permEnd w:id="970090934"/>
                    </w:sdtContent>
                  </w:sdt>
                </w:p>
              </w:tc>
              <w:tc>
                <w:tcPr>
                  <w:tcW w:w="724" w:type="dxa"/>
                  <w:shd w:val="clear" w:color="auto" w:fill="D9D9D9" w:themeFill="background1" w:themeFillShade="D9"/>
                </w:tcPr>
                <w:p w14:paraId="3552655D" w14:textId="77777777" w:rsidR="00142787" w:rsidRPr="00C67F1F" w:rsidRDefault="00000000" w:rsidP="00142787">
                  <w:pPr>
                    <w:rPr>
                      <w:rFonts w:eastAsia="MS Gothic" w:cs="Arial"/>
                      <w:b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bCs/>
                        <w:sz w:val="20"/>
                      </w:rPr>
                      <w:id w:val="-422999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824467760" w:edGrp="everyone"/>
                      <w:r w:rsidR="00142787" w:rsidRPr="00C67F1F">
                        <w:rPr>
                          <w:rFonts w:ascii="Segoe UI Symbol" w:eastAsia="MS Gothic" w:hAnsi="Segoe UI Symbol" w:cs="Segoe UI Symbol"/>
                          <w:bCs/>
                          <w:sz w:val="20"/>
                        </w:rPr>
                        <w:t>☐</w:t>
                      </w:r>
                      <w:permEnd w:id="824467760"/>
                    </w:sdtContent>
                  </w:sdt>
                </w:p>
              </w:tc>
            </w:tr>
            <w:tr w:rsidR="00142787" w:rsidRPr="00C67F1F" w14:paraId="3DADBF63" w14:textId="77777777">
              <w:trPr>
                <w:trHeight w:val="300"/>
              </w:trPr>
              <w:tc>
                <w:tcPr>
                  <w:tcW w:w="8784" w:type="dxa"/>
                </w:tcPr>
                <w:p w14:paraId="7A9C21EF" w14:textId="77777777" w:rsidR="00142787" w:rsidRPr="00C67F1F" w:rsidRDefault="00142787" w:rsidP="00142787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bCs/>
                      <w:sz w:val="20"/>
                    </w:rPr>
                  </w:pPr>
                  <w:r w:rsidRPr="00C67F1F">
                    <w:rPr>
                      <w:rFonts w:eastAsia="Times New Roman" w:cs="Arial"/>
                      <w:bCs/>
                      <w:sz w:val="20"/>
                    </w:rPr>
                    <w:t>3. Patient has consented to therapy</w:t>
                  </w:r>
                </w:p>
              </w:tc>
              <w:tc>
                <w:tcPr>
                  <w:tcW w:w="709" w:type="dxa"/>
                </w:tcPr>
                <w:p w14:paraId="52CEB7FF" w14:textId="7DE73EC0" w:rsidR="00142787" w:rsidRPr="00C67F1F" w:rsidRDefault="00000000" w:rsidP="00142787">
                  <w:pPr>
                    <w:rPr>
                      <w:rFonts w:eastAsia="MS Gothic" w:cs="Arial"/>
                      <w:b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bCs/>
                        <w:sz w:val="20"/>
                      </w:rPr>
                      <w:id w:val="3139164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1911646" w:edGrp="everyone"/>
                      <w:r w:rsidR="0058635C">
                        <w:rPr>
                          <w:rFonts w:ascii="MS Gothic" w:eastAsia="MS Gothic" w:hAnsi="MS Gothic" w:cs="Arial" w:hint="eastAsia"/>
                          <w:bCs/>
                          <w:sz w:val="20"/>
                        </w:rPr>
                        <w:t>☐</w:t>
                      </w:r>
                      <w:permEnd w:id="1911646"/>
                    </w:sdtContent>
                  </w:sdt>
                </w:p>
              </w:tc>
              <w:tc>
                <w:tcPr>
                  <w:tcW w:w="724" w:type="dxa"/>
                  <w:shd w:val="clear" w:color="auto" w:fill="D9D9D9" w:themeFill="background1" w:themeFillShade="D9"/>
                </w:tcPr>
                <w:p w14:paraId="5F759A4F" w14:textId="77777777" w:rsidR="00142787" w:rsidRPr="00C67F1F" w:rsidRDefault="00000000" w:rsidP="00142787">
                  <w:pPr>
                    <w:rPr>
                      <w:rFonts w:eastAsia="MS Gothic" w:cs="Arial"/>
                      <w:b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bCs/>
                        <w:sz w:val="20"/>
                      </w:rPr>
                      <w:id w:val="17631845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317028079" w:edGrp="everyone"/>
                      <w:r w:rsidR="00142787" w:rsidRPr="00C67F1F">
                        <w:rPr>
                          <w:rFonts w:ascii="Segoe UI Symbol" w:eastAsia="MS Gothic" w:hAnsi="Segoe UI Symbol" w:cs="Segoe UI Symbol"/>
                          <w:bCs/>
                          <w:sz w:val="20"/>
                        </w:rPr>
                        <w:t>☐</w:t>
                      </w:r>
                      <w:permEnd w:id="317028079"/>
                    </w:sdtContent>
                  </w:sdt>
                </w:p>
              </w:tc>
            </w:tr>
            <w:tr w:rsidR="00142787" w:rsidRPr="00C67F1F" w14:paraId="559F6C6D" w14:textId="77777777">
              <w:trPr>
                <w:trHeight w:val="300"/>
              </w:trPr>
              <w:tc>
                <w:tcPr>
                  <w:tcW w:w="8784" w:type="dxa"/>
                </w:tcPr>
                <w:p w14:paraId="4D940804" w14:textId="77777777" w:rsidR="00142787" w:rsidRPr="00C67F1F" w:rsidRDefault="00142787" w:rsidP="00142787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bCs/>
                      <w:sz w:val="20"/>
                    </w:rPr>
                  </w:pPr>
                  <w:r w:rsidRPr="00C67F1F">
                    <w:rPr>
                      <w:rFonts w:eastAsia="Times New Roman" w:cs="Arial"/>
                      <w:bCs/>
                      <w:sz w:val="20"/>
                    </w:rPr>
                    <w:t xml:space="preserve">4. For female patients of child-bearing age: I have explained the risks of falling pregnant whilst on this treatment and recommended appropriate contraceptive measures are taken  </w:t>
                  </w:r>
                </w:p>
              </w:tc>
              <w:tc>
                <w:tcPr>
                  <w:tcW w:w="709" w:type="dxa"/>
                </w:tcPr>
                <w:p w14:paraId="43044D21" w14:textId="77777777" w:rsidR="00142787" w:rsidRPr="00C67F1F" w:rsidRDefault="00000000" w:rsidP="00142787">
                  <w:pPr>
                    <w:rPr>
                      <w:rFonts w:eastAsia="MS Gothic" w:cs="Arial"/>
                      <w:b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bCs/>
                        <w:sz w:val="20"/>
                      </w:rPr>
                      <w:id w:val="9476633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2101412039" w:edGrp="everyone"/>
                      <w:r w:rsidR="00142787" w:rsidRPr="00C67F1F">
                        <w:rPr>
                          <w:rFonts w:ascii="Segoe UI Symbol" w:eastAsia="MS Gothic" w:hAnsi="Segoe UI Symbol" w:cs="Segoe UI Symbol"/>
                          <w:bCs/>
                          <w:sz w:val="20"/>
                        </w:rPr>
                        <w:t>☐</w:t>
                      </w:r>
                      <w:permEnd w:id="2101412039"/>
                    </w:sdtContent>
                  </w:sdt>
                </w:p>
              </w:tc>
              <w:tc>
                <w:tcPr>
                  <w:tcW w:w="724" w:type="dxa"/>
                  <w:shd w:val="clear" w:color="auto" w:fill="D9D9D9" w:themeFill="background1" w:themeFillShade="D9"/>
                </w:tcPr>
                <w:p w14:paraId="170FD65D" w14:textId="77777777" w:rsidR="00142787" w:rsidRPr="00C67F1F" w:rsidRDefault="00000000" w:rsidP="00142787">
                  <w:pPr>
                    <w:rPr>
                      <w:rFonts w:eastAsia="MS Gothic" w:cs="Arial"/>
                      <w:b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bCs/>
                        <w:sz w:val="20"/>
                      </w:rPr>
                      <w:id w:val="-8750034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280887419" w:edGrp="everyone"/>
                      <w:r w:rsidR="00142787" w:rsidRPr="00C67F1F">
                        <w:rPr>
                          <w:rFonts w:ascii="Segoe UI Symbol" w:eastAsia="MS Gothic" w:hAnsi="Segoe UI Symbol" w:cs="Segoe UI Symbol"/>
                          <w:bCs/>
                          <w:sz w:val="20"/>
                        </w:rPr>
                        <w:t>☐</w:t>
                      </w:r>
                      <w:permEnd w:id="280887419"/>
                    </w:sdtContent>
                  </w:sdt>
                </w:p>
              </w:tc>
            </w:tr>
          </w:tbl>
          <w:p w14:paraId="467DC27A" w14:textId="633F2A1F" w:rsidR="00142787" w:rsidRPr="00303ED1" w:rsidRDefault="00142787" w:rsidP="00CD262A">
            <w:pPr>
              <w:spacing w:after="0"/>
              <w:rPr>
                <w:rFonts w:eastAsia="MS Gothic" w:cs="Arial"/>
                <w:sz w:val="20"/>
                <w:szCs w:val="20"/>
              </w:rPr>
            </w:pPr>
          </w:p>
        </w:tc>
      </w:tr>
      <w:tr w:rsidR="0064037B" w:rsidRPr="00300F19" w14:paraId="6D8815A3" w14:textId="77777777" w:rsidTr="00303ED1">
        <w:trPr>
          <w:trHeight w:val="1560"/>
          <w:jc w:val="center"/>
        </w:trPr>
        <w:tc>
          <w:tcPr>
            <w:tcW w:w="10440" w:type="dxa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1"/>
              <w:gridCol w:w="3261"/>
              <w:gridCol w:w="2532"/>
            </w:tblGrid>
            <w:tr w:rsidR="00DB6678" w:rsidRPr="0014766E" w14:paraId="7CAEDC11" w14:textId="77777777" w:rsidTr="00303ED1">
              <w:trPr>
                <w:trHeight w:val="300"/>
              </w:trPr>
              <w:tc>
                <w:tcPr>
                  <w:tcW w:w="4421" w:type="dxa"/>
                  <w:shd w:val="clear" w:color="auto" w:fill="D0CECE" w:themeFill="background2" w:themeFillShade="E6"/>
                </w:tcPr>
                <w:p w14:paraId="11E68333" w14:textId="26C07A27" w:rsidR="00156E2C" w:rsidRPr="00303ED1" w:rsidRDefault="00EC5558" w:rsidP="0064037B">
                  <w:pPr>
                    <w:rPr>
                      <w:rFonts w:eastAsia="MS Gothic" w:cs="Arial"/>
                      <w:bCs/>
                      <w:sz w:val="20"/>
                    </w:rPr>
                  </w:pPr>
                  <w:r w:rsidRPr="00303ED1">
                    <w:rPr>
                      <w:rFonts w:eastAsia="MS Gothic" w:cs="Arial"/>
                      <w:b/>
                      <w:sz w:val="20"/>
                      <w:szCs w:val="22"/>
                    </w:rPr>
                    <w:lastRenderedPageBreak/>
                    <w:t>A</w:t>
                  </w:r>
                  <w:r w:rsidR="000230A1">
                    <w:rPr>
                      <w:rFonts w:eastAsia="MS Gothic" w:cs="Arial"/>
                      <w:b/>
                      <w:sz w:val="20"/>
                    </w:rPr>
                    <w:t>NTICIPATED DURATION OF THERAPY</w:t>
                  </w:r>
                  <w:r w:rsidRPr="00303ED1">
                    <w:rPr>
                      <w:rFonts w:eastAsia="MS Gothic" w:cs="Arial"/>
                      <w:sz w:val="20"/>
                      <w:szCs w:val="22"/>
                    </w:rPr>
                    <w:t xml:space="preserve"> </w:t>
                  </w:r>
                </w:p>
                <w:p w14:paraId="455355D5" w14:textId="0092918D" w:rsidR="00DB6678" w:rsidRPr="00303ED1" w:rsidRDefault="00EC5558" w:rsidP="0064037B">
                  <w:pPr>
                    <w:rPr>
                      <w:rFonts w:eastAsia="MS Gothic" w:cs="Arial"/>
                      <w:bCs/>
                      <w:sz w:val="20"/>
                    </w:rPr>
                  </w:pPr>
                  <w:r w:rsidRPr="00303ED1">
                    <w:rPr>
                      <w:rFonts w:eastAsia="MS Gothic" w:cs="Arial"/>
                      <w:sz w:val="20"/>
                      <w:szCs w:val="22"/>
                    </w:rPr>
                    <w:t>(Tick as appropriate)</w:t>
                  </w:r>
                </w:p>
              </w:tc>
              <w:tc>
                <w:tcPr>
                  <w:tcW w:w="5793" w:type="dxa"/>
                  <w:gridSpan w:val="2"/>
                  <w:shd w:val="clear" w:color="auto" w:fill="D0CECE" w:themeFill="background2" w:themeFillShade="E6"/>
                </w:tcPr>
                <w:p w14:paraId="29109848" w14:textId="01B30B53" w:rsidR="00DB6678" w:rsidRPr="00303ED1" w:rsidRDefault="00A7220C" w:rsidP="0064037B">
                  <w:pPr>
                    <w:rPr>
                      <w:rFonts w:eastAsia="MS Gothic" w:cs="Arial"/>
                      <w:b/>
                      <w:sz w:val="20"/>
                    </w:rPr>
                  </w:pPr>
                  <w:r w:rsidRPr="00303ED1">
                    <w:rPr>
                      <w:rFonts w:eastAsia="MS Gothic" w:cs="Arial"/>
                      <w:b/>
                      <w:sz w:val="20"/>
                      <w:szCs w:val="22"/>
                    </w:rPr>
                    <w:t>C</w:t>
                  </w:r>
                  <w:r w:rsidR="000230A1">
                    <w:rPr>
                      <w:rFonts w:eastAsia="MS Gothic" w:cs="Arial"/>
                      <w:b/>
                      <w:sz w:val="20"/>
                    </w:rPr>
                    <w:t>OMMENTS ON DURATION</w:t>
                  </w:r>
                </w:p>
              </w:tc>
            </w:tr>
            <w:tr w:rsidR="007E44FC" w:rsidRPr="0014766E" w14:paraId="2BF2EFA8" w14:textId="77777777" w:rsidTr="06E0556D">
              <w:trPr>
                <w:trHeight w:val="300"/>
              </w:trPr>
              <w:tc>
                <w:tcPr>
                  <w:tcW w:w="4421" w:type="dxa"/>
                </w:tcPr>
                <w:p w14:paraId="5B3D772E" w14:textId="331AB11D" w:rsidR="007E44FC" w:rsidRPr="00303ED1" w:rsidRDefault="00000000" w:rsidP="0064037B">
                  <w:pPr>
                    <w:rPr>
                      <w:rFonts w:eastAsia="MS Gothic" w:cs="Arial"/>
                      <w:bCs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bCs/>
                        <w:sz w:val="20"/>
                      </w:rPr>
                      <w:id w:val="17966425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1632641545" w:edGrp="everyone"/>
                      <w:r w:rsidR="0058635C">
                        <w:rPr>
                          <w:rFonts w:ascii="MS Gothic" w:eastAsia="MS Gothic" w:hAnsi="MS Gothic" w:cs="Arial" w:hint="eastAsia"/>
                          <w:bCs/>
                          <w:sz w:val="20"/>
                        </w:rPr>
                        <w:t>☐</w:t>
                      </w:r>
                      <w:permEnd w:id="1632641545"/>
                    </w:sdtContent>
                  </w:sdt>
                  <w:r w:rsidR="007E44FC" w:rsidRPr="00303ED1">
                    <w:rPr>
                      <w:rFonts w:eastAsia="MS Gothic" w:cs="Arial"/>
                      <w:sz w:val="20"/>
                      <w:szCs w:val="22"/>
                    </w:rPr>
                    <w:t xml:space="preserve"> 3 months only</w:t>
                  </w:r>
                </w:p>
              </w:tc>
              <w:tc>
                <w:tcPr>
                  <w:tcW w:w="5793" w:type="dxa"/>
                  <w:gridSpan w:val="2"/>
                  <w:vMerge w:val="restart"/>
                </w:tcPr>
                <w:p w14:paraId="6011F50D" w14:textId="77777777" w:rsidR="007E44FC" w:rsidRPr="00303ED1" w:rsidRDefault="007E44FC" w:rsidP="0064037B">
                  <w:pPr>
                    <w:rPr>
                      <w:rFonts w:eastAsia="MS Gothic" w:cs="Arial"/>
                      <w:bCs/>
                      <w:sz w:val="20"/>
                    </w:rPr>
                  </w:pPr>
                  <w:permStart w:id="1250429560" w:edGrp="everyone"/>
                  <w:permEnd w:id="1250429560"/>
                </w:p>
              </w:tc>
            </w:tr>
            <w:tr w:rsidR="007E44FC" w:rsidRPr="0014766E" w14:paraId="6CD64BAB" w14:textId="77777777" w:rsidTr="06E0556D">
              <w:trPr>
                <w:trHeight w:val="300"/>
              </w:trPr>
              <w:tc>
                <w:tcPr>
                  <w:tcW w:w="4421" w:type="dxa"/>
                </w:tcPr>
                <w:p w14:paraId="21E0C425" w14:textId="4A65830F" w:rsidR="007E44FC" w:rsidRPr="00303ED1" w:rsidRDefault="00000000" w:rsidP="0064037B">
                  <w:pPr>
                    <w:rPr>
                      <w:rFonts w:eastAsia="MS Gothic" w:cs="Arial"/>
                      <w:bCs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bCs/>
                        <w:sz w:val="20"/>
                      </w:rPr>
                      <w:id w:val="-16004084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1302071488" w:edGrp="everyone"/>
                      <w:r w:rsidR="007E44FC" w:rsidRPr="00303ED1">
                        <w:rPr>
                          <w:rFonts w:ascii="MS Gothic" w:eastAsia="MS Gothic" w:hAnsi="MS Gothic" w:cs="Arial"/>
                          <w:sz w:val="20"/>
                          <w:szCs w:val="22"/>
                        </w:rPr>
                        <w:t>☐</w:t>
                      </w:r>
                      <w:permEnd w:id="1302071488"/>
                    </w:sdtContent>
                  </w:sdt>
                  <w:r w:rsidR="007E44FC" w:rsidRPr="00303ED1">
                    <w:rPr>
                      <w:rFonts w:eastAsia="MS Gothic" w:cs="Arial"/>
                      <w:sz w:val="20"/>
                      <w:szCs w:val="22"/>
                    </w:rPr>
                    <w:t xml:space="preserve"> 6 months only</w:t>
                  </w:r>
                </w:p>
              </w:tc>
              <w:tc>
                <w:tcPr>
                  <w:tcW w:w="5793" w:type="dxa"/>
                  <w:gridSpan w:val="2"/>
                  <w:vMerge/>
                </w:tcPr>
                <w:p w14:paraId="46D17730" w14:textId="77777777" w:rsidR="007E44FC" w:rsidRPr="00303ED1" w:rsidRDefault="007E44FC" w:rsidP="0064037B">
                  <w:pPr>
                    <w:rPr>
                      <w:rFonts w:eastAsia="MS Gothic" w:cs="Arial"/>
                      <w:bCs/>
                      <w:sz w:val="20"/>
                    </w:rPr>
                  </w:pPr>
                </w:p>
              </w:tc>
            </w:tr>
            <w:tr w:rsidR="007E44FC" w:rsidRPr="0014766E" w14:paraId="606DBCA5" w14:textId="77777777" w:rsidTr="06E0556D">
              <w:trPr>
                <w:trHeight w:val="300"/>
              </w:trPr>
              <w:tc>
                <w:tcPr>
                  <w:tcW w:w="4421" w:type="dxa"/>
                </w:tcPr>
                <w:p w14:paraId="7600CF68" w14:textId="3D144610" w:rsidR="007E44FC" w:rsidRPr="00303ED1" w:rsidRDefault="00000000" w:rsidP="0064037B">
                  <w:pPr>
                    <w:rPr>
                      <w:rFonts w:eastAsia="MS Gothic" w:cs="Arial"/>
                      <w:bCs/>
                      <w:sz w:val="20"/>
                    </w:rPr>
                  </w:pPr>
                  <w:sdt>
                    <w:sdtPr>
                      <w:rPr>
                        <w:rFonts w:eastAsia="MS Gothic" w:cs="Arial"/>
                        <w:bCs/>
                        <w:sz w:val="20"/>
                      </w:rPr>
                      <w:id w:val="21434538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163521357" w:edGrp="everyone"/>
                      <w:r w:rsidR="007E44FC" w:rsidRPr="00303ED1">
                        <w:rPr>
                          <w:rFonts w:ascii="MS Gothic" w:eastAsia="MS Gothic" w:hAnsi="MS Gothic" w:cs="Arial"/>
                          <w:sz w:val="20"/>
                          <w:szCs w:val="22"/>
                        </w:rPr>
                        <w:t>☐</w:t>
                      </w:r>
                      <w:permEnd w:id="163521357"/>
                    </w:sdtContent>
                  </w:sdt>
                  <w:r w:rsidR="007E44FC" w:rsidRPr="00303ED1">
                    <w:rPr>
                      <w:rFonts w:eastAsia="MS Gothic" w:cs="Arial"/>
                      <w:sz w:val="20"/>
                      <w:szCs w:val="22"/>
                    </w:rPr>
                    <w:t xml:space="preserve"> Long</w:t>
                  </w:r>
                  <w:r w:rsidR="00275FD2">
                    <w:rPr>
                      <w:rFonts w:eastAsia="MS Gothic" w:cs="Arial"/>
                      <w:sz w:val="20"/>
                      <w:szCs w:val="22"/>
                    </w:rPr>
                    <w:t xml:space="preserve"> </w:t>
                  </w:r>
                  <w:r w:rsidR="007E44FC" w:rsidRPr="00303ED1">
                    <w:rPr>
                      <w:rFonts w:eastAsia="MS Gothic" w:cs="Arial"/>
                      <w:sz w:val="20"/>
                      <w:szCs w:val="22"/>
                    </w:rPr>
                    <w:t>term</w:t>
                  </w:r>
                </w:p>
              </w:tc>
              <w:tc>
                <w:tcPr>
                  <w:tcW w:w="5793" w:type="dxa"/>
                  <w:gridSpan w:val="2"/>
                  <w:vMerge/>
                </w:tcPr>
                <w:p w14:paraId="1821B6C7" w14:textId="77777777" w:rsidR="007E44FC" w:rsidRPr="00303ED1" w:rsidRDefault="007E44FC" w:rsidP="0064037B">
                  <w:pPr>
                    <w:rPr>
                      <w:rFonts w:eastAsia="MS Gothic" w:cs="Arial"/>
                      <w:bCs/>
                      <w:sz w:val="20"/>
                    </w:rPr>
                  </w:pPr>
                </w:p>
              </w:tc>
            </w:tr>
            <w:tr w:rsidR="00A76038" w:rsidRPr="0014766E" w14:paraId="40965593" w14:textId="77777777" w:rsidTr="00303ED1">
              <w:trPr>
                <w:trHeight w:val="300"/>
              </w:trPr>
              <w:tc>
                <w:tcPr>
                  <w:tcW w:w="10214" w:type="dxa"/>
                  <w:gridSpan w:val="3"/>
                  <w:shd w:val="clear" w:color="auto" w:fill="D0CECE" w:themeFill="background2" w:themeFillShade="E6"/>
                </w:tcPr>
                <w:p w14:paraId="1C493C2D" w14:textId="00A5AC86" w:rsidR="00A76038" w:rsidRPr="00303ED1" w:rsidRDefault="00A76038" w:rsidP="0064037B">
                  <w:pPr>
                    <w:rPr>
                      <w:rFonts w:eastAsia="MS Gothic" w:cs="Arial"/>
                      <w:b/>
                      <w:sz w:val="20"/>
                    </w:rPr>
                  </w:pPr>
                  <w:r w:rsidRPr="00303ED1">
                    <w:rPr>
                      <w:rFonts w:eastAsia="MS Gothic" w:cs="Arial"/>
                      <w:b/>
                      <w:sz w:val="20"/>
                      <w:szCs w:val="22"/>
                    </w:rPr>
                    <w:t>B</w:t>
                  </w:r>
                  <w:r w:rsidR="000230A1">
                    <w:rPr>
                      <w:rFonts w:eastAsia="MS Gothic" w:cs="Arial"/>
                      <w:b/>
                      <w:sz w:val="20"/>
                    </w:rPr>
                    <w:t>ASELINE</w:t>
                  </w:r>
                  <w:r w:rsidR="005E4569">
                    <w:rPr>
                      <w:rFonts w:eastAsia="MS Gothic" w:cs="Arial"/>
                      <w:b/>
                      <w:sz w:val="20"/>
                    </w:rPr>
                    <w:t xml:space="preserve"> </w:t>
                  </w:r>
                  <w:r w:rsidR="000230A1">
                    <w:rPr>
                      <w:rFonts w:eastAsia="MS Gothic" w:cs="Arial"/>
                      <w:b/>
                      <w:sz w:val="20"/>
                    </w:rPr>
                    <w:t>ASSESSMENT</w:t>
                  </w:r>
                  <w:r w:rsidR="005E4569">
                    <w:rPr>
                      <w:rFonts w:eastAsia="MS Gothic" w:cs="Arial"/>
                      <w:b/>
                      <w:sz w:val="20"/>
                    </w:rPr>
                    <w:t xml:space="preserve"> OF RENAL FUNCTION</w:t>
                  </w:r>
                </w:p>
              </w:tc>
            </w:tr>
            <w:tr w:rsidR="00DF00F6" w:rsidRPr="0014766E" w14:paraId="67D198FF" w14:textId="0E0C260F" w:rsidTr="00303ED1">
              <w:trPr>
                <w:trHeight w:val="300"/>
              </w:trPr>
              <w:tc>
                <w:tcPr>
                  <w:tcW w:w="4421" w:type="dxa"/>
                </w:tcPr>
                <w:p w14:paraId="625DD053" w14:textId="66D98A84" w:rsidR="00DF00F6" w:rsidRPr="00303ED1" w:rsidRDefault="00DF00F6" w:rsidP="0064037B">
                  <w:pPr>
                    <w:rPr>
                      <w:rFonts w:eastAsia="MS Gothic" w:cs="Arial"/>
                      <w:bCs/>
                      <w:sz w:val="20"/>
                    </w:rPr>
                  </w:pPr>
                  <w:r w:rsidRPr="00303ED1">
                    <w:rPr>
                      <w:rFonts w:eastAsia="MS Gothic" w:cs="Arial"/>
                      <w:sz w:val="20"/>
                      <w:szCs w:val="22"/>
                    </w:rPr>
                    <w:t>Serum creatinine</w:t>
                  </w:r>
                </w:p>
              </w:tc>
              <w:tc>
                <w:tcPr>
                  <w:tcW w:w="3261" w:type="dxa"/>
                </w:tcPr>
                <w:p w14:paraId="440DFDE2" w14:textId="03A9D6BA" w:rsidR="00DF00F6" w:rsidRPr="00303ED1" w:rsidRDefault="00DF00F6" w:rsidP="0064037B">
                  <w:pPr>
                    <w:rPr>
                      <w:rFonts w:eastAsia="MS Gothic" w:cs="Arial"/>
                      <w:bCs/>
                      <w:sz w:val="20"/>
                    </w:rPr>
                  </w:pPr>
                  <w:r w:rsidRPr="00303ED1">
                    <w:rPr>
                      <w:rFonts w:eastAsia="MS Gothic" w:cs="Arial"/>
                      <w:sz w:val="20"/>
                      <w:szCs w:val="22"/>
                    </w:rPr>
                    <w:t>Date of test:</w:t>
                  </w:r>
                  <w:r w:rsidR="00BB4482" w:rsidRPr="00303ED1">
                    <w:rPr>
                      <w:sz w:val="20"/>
                    </w:rPr>
                    <w:t xml:space="preserve"> </w:t>
                  </w:r>
                  <w:permStart w:id="849575668" w:edGrp="everyone"/>
                  <w:r w:rsidR="00BB4482" w:rsidRPr="00303ED1">
                    <w:rPr>
                      <w:rFonts w:eastAsia="MS Gothic" w:cs="Arial"/>
                      <w:sz w:val="20"/>
                      <w:szCs w:val="22"/>
                    </w:rPr>
                    <w:t>……/….../……</w:t>
                  </w:r>
                  <w:permEnd w:id="849575668"/>
                </w:p>
              </w:tc>
              <w:tc>
                <w:tcPr>
                  <w:tcW w:w="2532" w:type="dxa"/>
                </w:tcPr>
                <w:p w14:paraId="031CD05D" w14:textId="5DD5E150" w:rsidR="00DF00F6" w:rsidRPr="00303ED1" w:rsidRDefault="00DF00F6" w:rsidP="00DF00F6">
                  <w:pPr>
                    <w:rPr>
                      <w:rFonts w:eastAsia="MS Gothic" w:cs="Arial"/>
                      <w:bCs/>
                      <w:sz w:val="20"/>
                    </w:rPr>
                  </w:pPr>
                  <w:r w:rsidRPr="00303ED1">
                    <w:rPr>
                      <w:rFonts w:eastAsia="MS Gothic" w:cs="Arial"/>
                      <w:sz w:val="20"/>
                      <w:szCs w:val="22"/>
                    </w:rPr>
                    <w:t>Result:</w:t>
                  </w:r>
                  <w:r w:rsidR="0058635C">
                    <w:rPr>
                      <w:rFonts w:eastAsia="MS Gothic" w:cs="Arial"/>
                      <w:sz w:val="20"/>
                      <w:szCs w:val="22"/>
                    </w:rPr>
                    <w:t xml:space="preserve"> </w:t>
                  </w:r>
                  <w:permStart w:id="363098416" w:edGrp="everyone"/>
                  <w:permEnd w:id="363098416"/>
                </w:p>
              </w:tc>
            </w:tr>
            <w:tr w:rsidR="00A76038" w:rsidRPr="0014766E" w14:paraId="380B72E4" w14:textId="77777777" w:rsidTr="00303ED1">
              <w:trPr>
                <w:trHeight w:val="300"/>
              </w:trPr>
              <w:tc>
                <w:tcPr>
                  <w:tcW w:w="4421" w:type="dxa"/>
                </w:tcPr>
                <w:p w14:paraId="6EE75CEE" w14:textId="68769858" w:rsidR="00A76038" w:rsidRPr="00303ED1" w:rsidRDefault="00857374" w:rsidP="0064037B">
                  <w:pPr>
                    <w:rPr>
                      <w:rFonts w:eastAsia="MS Gothic" w:cs="Arial"/>
                      <w:bCs/>
                      <w:sz w:val="20"/>
                    </w:rPr>
                  </w:pPr>
                  <w:r w:rsidRPr="00303ED1">
                    <w:rPr>
                      <w:rFonts w:eastAsia="MS Gothic" w:cs="Arial"/>
                      <w:sz w:val="20"/>
                      <w:szCs w:val="22"/>
                    </w:rPr>
                    <w:t>Creatinine clearance [CrCl*] (ml/min)</w:t>
                  </w:r>
                </w:p>
              </w:tc>
              <w:tc>
                <w:tcPr>
                  <w:tcW w:w="5793" w:type="dxa"/>
                  <w:gridSpan w:val="2"/>
                </w:tcPr>
                <w:p w14:paraId="3CE4FEB0" w14:textId="77777777" w:rsidR="00A76038" w:rsidRPr="00303ED1" w:rsidRDefault="00A76038" w:rsidP="0064037B">
                  <w:pPr>
                    <w:rPr>
                      <w:rFonts w:eastAsia="MS Gothic" w:cs="Arial"/>
                      <w:bCs/>
                      <w:sz w:val="20"/>
                    </w:rPr>
                  </w:pPr>
                  <w:permStart w:id="373454135" w:edGrp="everyone"/>
                  <w:permEnd w:id="373454135"/>
                </w:p>
              </w:tc>
            </w:tr>
            <w:tr w:rsidR="00870E53" w:rsidRPr="0014766E" w14:paraId="37DDDE4D" w14:textId="77777777" w:rsidTr="00303ED1">
              <w:trPr>
                <w:trHeight w:val="300"/>
              </w:trPr>
              <w:tc>
                <w:tcPr>
                  <w:tcW w:w="4421" w:type="dxa"/>
                </w:tcPr>
                <w:p w14:paraId="3535309D" w14:textId="2A17D2AF" w:rsidR="00870E53" w:rsidRPr="00303ED1" w:rsidRDefault="007F5CED" w:rsidP="0064037B">
                  <w:pPr>
                    <w:rPr>
                      <w:rFonts w:eastAsia="MS Gothic" w:cs="Arial"/>
                      <w:bCs/>
                      <w:sz w:val="20"/>
                    </w:rPr>
                  </w:pPr>
                  <w:r w:rsidRPr="00303ED1">
                    <w:rPr>
                      <w:rFonts w:eastAsia="MS Gothic" w:cs="Arial"/>
                      <w:sz w:val="20"/>
                      <w:szCs w:val="22"/>
                    </w:rPr>
                    <w:t>Actual body weight (kg)</w:t>
                  </w:r>
                </w:p>
              </w:tc>
              <w:tc>
                <w:tcPr>
                  <w:tcW w:w="5793" w:type="dxa"/>
                  <w:gridSpan w:val="2"/>
                </w:tcPr>
                <w:p w14:paraId="5496CA5B" w14:textId="77777777" w:rsidR="00870E53" w:rsidRPr="00303ED1" w:rsidRDefault="00870E53" w:rsidP="0064037B">
                  <w:pPr>
                    <w:rPr>
                      <w:rFonts w:eastAsia="MS Gothic" w:cs="Arial"/>
                      <w:bCs/>
                      <w:sz w:val="20"/>
                    </w:rPr>
                  </w:pPr>
                  <w:permStart w:id="1828595770" w:edGrp="everyone"/>
                  <w:permEnd w:id="1828595770"/>
                </w:p>
              </w:tc>
            </w:tr>
          </w:tbl>
          <w:p w14:paraId="6DE461C8" w14:textId="7B28CE2B" w:rsidR="006A1A26" w:rsidRPr="00303ED1" w:rsidRDefault="007A2A19" w:rsidP="00303ED1">
            <w:pPr>
              <w:tabs>
                <w:tab w:val="left" w:pos="0"/>
              </w:tabs>
              <w:spacing w:after="0" w:line="240" w:lineRule="auto"/>
              <w:ind w:right="119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6E0556D">
              <w:rPr>
                <w:rFonts w:eastAsia="Times New Roman" w:cs="Arial"/>
                <w:b/>
                <w:sz w:val="18"/>
                <w:szCs w:val="18"/>
                <w:lang w:eastAsia="en-GB"/>
              </w:rPr>
              <w:t>*</w:t>
            </w:r>
            <w:r w:rsidRPr="001E4B67">
              <w:rPr>
                <w:rFonts w:eastAsia="Times New Roman" w:cs="Arial"/>
                <w:b/>
                <w:sz w:val="16"/>
                <w:szCs w:val="16"/>
                <w:lang w:eastAsia="en-GB"/>
              </w:rPr>
              <w:t xml:space="preserve">eGFR should NOT be used to guide dosing decisions. Creatinine clearance must be estimated using the </w:t>
            </w:r>
            <w:hyperlink r:id="rId12" w:anchor="from-the-creator" w:history="1">
              <w:r w:rsidRPr="001E4B67">
                <w:rPr>
                  <w:rFonts w:eastAsia="Times New Roman" w:cs="Arial"/>
                  <w:color w:val="0000FF"/>
                  <w:sz w:val="16"/>
                  <w:szCs w:val="16"/>
                  <w:u w:val="single"/>
                  <w:lang w:eastAsia="en-GB"/>
                </w:rPr>
                <w:t>Cockcroft-Gault equation calculator</w:t>
              </w:r>
            </w:hyperlink>
          </w:p>
        </w:tc>
      </w:tr>
      <w:tr w:rsidR="00482E7E" w:rsidRPr="00300F19" w14:paraId="14A645B7" w14:textId="77777777" w:rsidTr="00303ED1">
        <w:trPr>
          <w:trHeight w:val="238"/>
          <w:jc w:val="center"/>
        </w:trPr>
        <w:tc>
          <w:tcPr>
            <w:tcW w:w="10440" w:type="dxa"/>
            <w:gridSpan w:val="2"/>
          </w:tcPr>
          <w:p w14:paraId="11853064" w14:textId="47CB46E7" w:rsidR="006A1A26" w:rsidRPr="00142787" w:rsidRDefault="006A1A26" w:rsidP="00142787">
            <w:pPr>
              <w:tabs>
                <w:tab w:val="left" w:pos="0"/>
              </w:tabs>
              <w:spacing w:after="0" w:line="240" w:lineRule="auto"/>
              <w:ind w:right="119"/>
              <w:rPr>
                <w:rFonts w:eastAsia="Times New Roman"/>
                <w:sz w:val="20"/>
                <w:szCs w:val="20"/>
              </w:rPr>
            </w:pPr>
            <w:r w:rsidRPr="003650BC">
              <w:rPr>
                <w:rFonts w:eastAsia="Times New Roman" w:cs="Arial"/>
                <w:b/>
                <w:sz w:val="20"/>
                <w:szCs w:val="20"/>
                <w:lang w:eastAsia="en-GB"/>
              </w:rPr>
              <w:t>TICK THE PRESCRIBED DRUG AND DOSE BELOW</w:t>
            </w:r>
            <w:r w:rsidR="004F509D">
              <w:rPr>
                <w:rFonts w:eastAsia="Times New Roman" w:cs="Arial"/>
                <w:b/>
                <w:sz w:val="20"/>
                <w:szCs w:val="20"/>
                <w:lang w:eastAsia="en-GB"/>
              </w:rPr>
              <w:t xml:space="preserve"> (consider a </w:t>
            </w:r>
            <w:hyperlink r:id="rId13" w:history="1">
              <w:r w:rsidR="004F509D" w:rsidRPr="007F0F75">
                <w:rPr>
                  <w:rStyle w:val="Hyperlink"/>
                  <w:rFonts w:eastAsia="Times New Roman" w:cs="Arial"/>
                  <w:b/>
                  <w:sz w:val="20"/>
                  <w:szCs w:val="20"/>
                  <w:lang w:eastAsia="en-GB"/>
                </w:rPr>
                <w:t>Best Value DOAC</w:t>
              </w:r>
            </w:hyperlink>
            <w:r w:rsidR="004F509D">
              <w:rPr>
                <w:rFonts w:eastAsia="Times New Roman" w:cs="Arial"/>
                <w:b/>
                <w:sz w:val="20"/>
                <w:szCs w:val="20"/>
                <w:lang w:eastAsia="en-GB"/>
              </w:rPr>
              <w:t>)</w:t>
            </w:r>
            <w:r w:rsidRPr="003650BC">
              <w:rPr>
                <w:rFonts w:eastAsia="Times New Roman" w:cs="Arial"/>
                <w:b/>
                <w:sz w:val="20"/>
                <w:szCs w:val="20"/>
                <w:lang w:eastAsia="en-GB"/>
              </w:rPr>
              <w:t xml:space="preserve">: </w:t>
            </w:r>
            <w:r>
              <w:rPr>
                <w:rFonts w:eastAsia="Times New Roman"/>
                <w:sz w:val="20"/>
                <w:szCs w:val="20"/>
              </w:rPr>
              <w:t>r</w:t>
            </w:r>
            <w:r w:rsidRPr="008A7FD8">
              <w:rPr>
                <w:rFonts w:eastAsia="Times New Roman"/>
                <w:sz w:val="20"/>
                <w:szCs w:val="20"/>
              </w:rPr>
              <w:t xml:space="preserve">efer to </w:t>
            </w:r>
            <w:hyperlink r:id="rId14" w:history="1">
              <w:r w:rsidRPr="008A7FD8">
                <w:rPr>
                  <w:rStyle w:val="Hyperlink"/>
                  <w:sz w:val="20"/>
                  <w:szCs w:val="20"/>
                </w:rPr>
                <w:t>SmPC</w:t>
              </w:r>
            </w:hyperlink>
          </w:p>
          <w:tbl>
            <w:tblPr>
              <w:tblpPr w:leftFromText="180" w:rightFromText="180" w:vertAnchor="text" w:horzAnchor="margin" w:tblpX="-39" w:tblpY="311"/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577"/>
              <w:gridCol w:w="624"/>
            </w:tblGrid>
            <w:tr w:rsidR="00142787" w:rsidRPr="003650BC" w14:paraId="2DC536DC" w14:textId="77777777" w:rsidTr="6714ED0C">
              <w:trPr>
                <w:trHeight w:val="300"/>
              </w:trPr>
              <w:tc>
                <w:tcPr>
                  <w:tcW w:w="46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44FEBD89" w14:textId="77777777" w:rsidR="00142787" w:rsidRPr="003650BC" w:rsidRDefault="00142787" w:rsidP="00142787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20"/>
                      <w:szCs w:val="20"/>
                      <w:lang w:eastAsia="en-GB"/>
                    </w:rPr>
                  </w:pPr>
                  <w:r w:rsidRPr="003650BC">
                    <w:rPr>
                      <w:rFonts w:eastAsia="Times New Roman" w:cs="Arial"/>
                      <w:b/>
                      <w:sz w:val="20"/>
                      <w:szCs w:val="20"/>
                      <w:lang w:eastAsia="en-GB"/>
                    </w:rPr>
                    <w:t>APIXABAN -  Dosing</w:t>
                  </w:r>
                </w:p>
              </w:tc>
              <w:tc>
                <w:tcPr>
                  <w:tcW w:w="3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7BBA1BB0" w14:textId="72D98FB0" w:rsidR="00142787" w:rsidRPr="003650BC" w:rsidRDefault="00142787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20"/>
                      <w:szCs w:val="20"/>
                      <w:lang w:eastAsia="en-GB"/>
                    </w:rPr>
                  </w:pPr>
                  <w:r w:rsidRPr="003650BC">
                    <w:rPr>
                      <w:rFonts w:eastAsia="Times New Roman" w:cs="Arial"/>
                      <w:b/>
                      <w:sz w:val="20"/>
                      <w:szCs w:val="20"/>
                      <w:lang w:eastAsia="en-GB"/>
                    </w:rPr>
                    <w:t>Tick</w:t>
                  </w:r>
                </w:p>
              </w:tc>
            </w:tr>
            <w:tr w:rsidR="00142787" w:rsidRPr="003650BC" w14:paraId="6BD81BBB" w14:textId="77777777" w:rsidTr="6714ED0C">
              <w:trPr>
                <w:trHeight w:val="597"/>
              </w:trPr>
              <w:tc>
                <w:tcPr>
                  <w:tcW w:w="46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AA7E9F" w14:textId="77777777" w:rsidR="00142787" w:rsidRPr="003650BC" w:rsidRDefault="00142787" w:rsidP="00142787">
                  <w:pPr>
                    <w:spacing w:after="0" w:line="240" w:lineRule="auto"/>
                    <w:rPr>
                      <w:rFonts w:eastAsia="Times New Roman" w:cs="Arial"/>
                      <w:b/>
                      <w:sz w:val="20"/>
                      <w:szCs w:val="20"/>
                      <w:lang w:val="it-IT" w:eastAsia="en-GB"/>
                    </w:rPr>
                  </w:pPr>
                  <w:r w:rsidRPr="06E0556D">
                    <w:rPr>
                      <w:rFonts w:eastAsia="Times New Roman" w:cs="Arial"/>
                      <w:b/>
                      <w:sz w:val="20"/>
                      <w:szCs w:val="20"/>
                      <w:lang w:val="it-IT" w:eastAsia="en-GB"/>
                    </w:rPr>
                    <w:t>Standard dose:  10mg twice daily for 7 days, then 5mg twice daily thereafter</w:t>
                  </w:r>
                </w:p>
                <w:p w14:paraId="02C85FFA" w14:textId="77777777" w:rsidR="00142787" w:rsidRPr="003650BC" w:rsidRDefault="00142787" w:rsidP="00142787">
                  <w:pPr>
                    <w:spacing w:after="0" w:line="240" w:lineRule="auto"/>
                    <w:rPr>
                      <w:rFonts w:eastAsia="Times New Roman" w:cs="Arial"/>
                      <w:i/>
                      <w:lang w:eastAsia="en-GB"/>
                    </w:rPr>
                  </w:pPr>
                  <w:r w:rsidRPr="06E0556D">
                    <w:rPr>
                      <w:rFonts w:eastAsia="Times New Roman" w:cs="Arial"/>
                      <w:i/>
                      <w:sz w:val="20"/>
                      <w:szCs w:val="20"/>
                      <w:lang w:val="it-IT" w:eastAsia="en-GB"/>
                    </w:rPr>
                    <w:t>For patients with</w:t>
                  </w:r>
                  <w:r w:rsidRPr="06E0556D">
                    <w:rPr>
                      <w:rFonts w:eastAsia="Times New Roman" w:cs="Arial"/>
                      <w:i/>
                      <w:sz w:val="20"/>
                      <w:szCs w:val="20"/>
                      <w:lang w:eastAsia="en-GB"/>
                    </w:rPr>
                    <w:t xml:space="preserve"> severe (CrCl 15–29 ml/min) renal impairment apixaban 5mg twice daily should be used with caution</w:t>
                  </w:r>
                </w:p>
              </w:tc>
              <w:tc>
                <w:tcPr>
                  <w:tcW w:w="3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16A581" w14:textId="77777777" w:rsidR="00142787" w:rsidRPr="003650BC" w:rsidRDefault="00000000" w:rsidP="00303ED1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en-GB"/>
                    </w:rPr>
                  </w:pPr>
                  <w:sdt>
                    <w:sdtPr>
                      <w:rPr>
                        <w:rFonts w:eastAsia="MS Gothic" w:cs="Arial"/>
                        <w:bCs/>
                        <w:sz w:val="20"/>
                        <w:szCs w:val="20"/>
                        <w:lang w:eastAsia="en-GB"/>
                      </w:rPr>
                      <w:id w:val="-4470781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2105873869" w:edGrp="everyone"/>
                      <w:r w:rsidR="00142787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  <w:lang w:eastAsia="en-GB"/>
                        </w:rPr>
                        <w:t>☐</w:t>
                      </w:r>
                      <w:permEnd w:id="2105873869"/>
                    </w:sdtContent>
                  </w:sdt>
                </w:p>
              </w:tc>
            </w:tr>
            <w:tr w:rsidR="00142787" w:rsidRPr="003650BC" w14:paraId="663F347E" w14:textId="77777777" w:rsidTr="6714ED0C">
              <w:trPr>
                <w:trHeight w:val="680"/>
              </w:trPr>
              <w:tc>
                <w:tcPr>
                  <w:tcW w:w="46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7E14B" w14:textId="77777777" w:rsidR="00142787" w:rsidRPr="003650BC" w:rsidRDefault="00142787" w:rsidP="00142787">
                  <w:pPr>
                    <w:spacing w:after="0" w:line="240" w:lineRule="auto"/>
                    <w:rPr>
                      <w:rFonts w:eastAsia="Times New Roman" w:cs="Arial"/>
                      <w:b/>
                      <w:sz w:val="12"/>
                      <w:szCs w:val="12"/>
                      <w:lang w:val="it-IT" w:eastAsia="en-GB"/>
                    </w:rPr>
                  </w:pPr>
                  <w:r w:rsidRPr="06E0556D">
                    <w:rPr>
                      <w:rFonts w:eastAsia="Times New Roman" w:cs="Arial"/>
                      <w:b/>
                      <w:sz w:val="20"/>
                      <w:szCs w:val="20"/>
                      <w:lang w:eastAsia="en-GB"/>
                    </w:rPr>
                    <w:t>Secondary prevention of recurrent DVT and/or PE following completion of 6 months of acute treatment:  2.5mg twice daily</w:t>
                  </w:r>
                </w:p>
              </w:tc>
              <w:tc>
                <w:tcPr>
                  <w:tcW w:w="3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2ADBCD" w14:textId="77777777" w:rsidR="00142787" w:rsidRPr="003650BC" w:rsidRDefault="00000000" w:rsidP="00303ED1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en-GB"/>
                    </w:rPr>
                  </w:pPr>
                  <w:sdt>
                    <w:sdtPr>
                      <w:rPr>
                        <w:rFonts w:eastAsia="MS Gothic" w:cs="Arial"/>
                        <w:bCs/>
                        <w:sz w:val="20"/>
                        <w:szCs w:val="20"/>
                        <w:lang w:eastAsia="en-GB"/>
                      </w:rPr>
                      <w:id w:val="15933563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877801072" w:edGrp="everyone"/>
                      <w:r w:rsidR="00142787" w:rsidRPr="06E0556D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  <w:permEnd w:id="877801072"/>
                    </w:sdtContent>
                  </w:sdt>
                </w:p>
              </w:tc>
            </w:tr>
            <w:tr w:rsidR="00142787" w:rsidRPr="003650BC" w14:paraId="16F5FFF7" w14:textId="77777777" w:rsidTr="6714ED0C">
              <w:trPr>
                <w:trHeight w:val="300"/>
              </w:trPr>
              <w:tc>
                <w:tcPr>
                  <w:tcW w:w="46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21CDAAB4" w14:textId="77777777" w:rsidR="00142787" w:rsidRPr="003650BC" w:rsidRDefault="00142787" w:rsidP="00142787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20"/>
                      <w:szCs w:val="20"/>
                      <w:lang w:eastAsia="en-GB"/>
                    </w:rPr>
                  </w:pPr>
                  <w:r w:rsidRPr="003650BC">
                    <w:rPr>
                      <w:rFonts w:eastAsia="Times New Roman" w:cs="Arial"/>
                      <w:b/>
                      <w:sz w:val="20"/>
                      <w:szCs w:val="20"/>
                      <w:lang w:eastAsia="en-GB"/>
                    </w:rPr>
                    <w:t>DABIGATRAN -  Dosing</w:t>
                  </w:r>
                </w:p>
              </w:tc>
              <w:tc>
                <w:tcPr>
                  <w:tcW w:w="3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6A1A8891" w14:textId="77777777" w:rsidR="00142787" w:rsidRPr="003650BC" w:rsidRDefault="00142787" w:rsidP="00303ED1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n-GB"/>
                    </w:rPr>
                  </w:pPr>
                  <w:r w:rsidRPr="003650BC">
                    <w:rPr>
                      <w:rFonts w:eastAsia="Times New Roman" w:cs="Arial"/>
                      <w:b/>
                      <w:sz w:val="20"/>
                      <w:szCs w:val="20"/>
                      <w:lang w:eastAsia="en-GB"/>
                    </w:rPr>
                    <w:t xml:space="preserve">Tick </w:t>
                  </w:r>
                </w:p>
              </w:tc>
            </w:tr>
            <w:tr w:rsidR="00142787" w:rsidRPr="003650BC" w14:paraId="3B2A254F" w14:textId="77777777" w:rsidTr="6714ED0C">
              <w:trPr>
                <w:trHeight w:val="404"/>
              </w:trPr>
              <w:tc>
                <w:tcPr>
                  <w:tcW w:w="46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84B7C" w14:textId="77777777" w:rsidR="00142787" w:rsidRPr="003650BC" w:rsidRDefault="00142787" w:rsidP="00142787">
                  <w:pPr>
                    <w:spacing w:after="0" w:line="240" w:lineRule="auto"/>
                    <w:rPr>
                      <w:rFonts w:eastAsia="Times New Roman" w:cs="Arial"/>
                      <w:i/>
                      <w:lang w:eastAsia="en-GB"/>
                    </w:rPr>
                  </w:pPr>
                  <w:r w:rsidRPr="06E0556D">
                    <w:rPr>
                      <w:rFonts w:eastAsia="Times New Roman" w:cs="Arial"/>
                      <w:b/>
                      <w:sz w:val="20"/>
                      <w:szCs w:val="20"/>
                      <w:lang w:val="it-IT" w:eastAsia="en-GB"/>
                    </w:rPr>
                    <w:t xml:space="preserve">Standard dose: 150mg twice daily </w:t>
                  </w:r>
                  <w:r w:rsidRPr="06E0556D">
                    <w:rPr>
                      <w:rFonts w:eastAsia="Times New Roman" w:cs="Arial"/>
                      <w:b/>
                      <w:color w:val="000000" w:themeColor="text1"/>
                      <w:sz w:val="20"/>
                      <w:szCs w:val="20"/>
                      <w:lang w:val="en" w:eastAsia="en-GB"/>
                    </w:rPr>
                    <w:t>following initial use of parenteral anticoagulant for at least 5 days</w:t>
                  </w:r>
                  <w:r w:rsidRPr="06E0556D">
                    <w:rPr>
                      <w:rFonts w:eastAsia="Times New Roman" w:cs="Arial"/>
                      <w:i/>
                      <w:lang w:val="en" w:eastAsia="en-GB"/>
                    </w:rPr>
                    <w:t xml:space="preserve"> </w:t>
                  </w:r>
                </w:p>
              </w:tc>
              <w:tc>
                <w:tcPr>
                  <w:tcW w:w="3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C4B394" w14:textId="77E27D49" w:rsidR="00142787" w:rsidRPr="003650BC" w:rsidRDefault="00000000" w:rsidP="00303ED1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en-GB"/>
                    </w:rPr>
                  </w:pPr>
                  <w:sdt>
                    <w:sdtPr>
                      <w:rPr>
                        <w:rFonts w:eastAsia="MS Gothic" w:cs="Arial"/>
                        <w:bCs/>
                        <w:sz w:val="20"/>
                        <w:szCs w:val="20"/>
                        <w:lang w:eastAsia="en-GB"/>
                      </w:rPr>
                      <w:id w:val="8266343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418989804" w:edGrp="everyone"/>
                      <w:r w:rsidR="0058635C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  <w:lang w:eastAsia="en-GB"/>
                        </w:rPr>
                        <w:t>☐</w:t>
                      </w:r>
                      <w:permEnd w:id="418989804"/>
                    </w:sdtContent>
                  </w:sdt>
                </w:p>
              </w:tc>
            </w:tr>
            <w:tr w:rsidR="00142787" w:rsidRPr="003650BC" w14:paraId="6B8EC245" w14:textId="77777777" w:rsidTr="6714ED0C">
              <w:trPr>
                <w:trHeight w:val="680"/>
              </w:trPr>
              <w:tc>
                <w:tcPr>
                  <w:tcW w:w="46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61ACB" w14:textId="77777777" w:rsidR="00142787" w:rsidRPr="003650BC" w:rsidRDefault="00142787" w:rsidP="00142787">
                  <w:pPr>
                    <w:spacing w:after="0" w:line="240" w:lineRule="auto"/>
                    <w:rPr>
                      <w:rFonts w:eastAsia="Times New Roman" w:cs="Arial"/>
                      <w:i/>
                      <w:sz w:val="12"/>
                      <w:szCs w:val="12"/>
                      <w:lang w:val="it-IT" w:eastAsia="en-GB"/>
                    </w:rPr>
                  </w:pPr>
                </w:p>
                <w:p w14:paraId="489EC872" w14:textId="77777777" w:rsidR="00142787" w:rsidRPr="003650BC" w:rsidRDefault="00142787" w:rsidP="00142787">
                  <w:pPr>
                    <w:spacing w:after="0" w:line="240" w:lineRule="auto"/>
                    <w:rPr>
                      <w:rFonts w:eastAsia="Times New Roman" w:cs="Arial"/>
                      <w:i/>
                      <w:sz w:val="20"/>
                      <w:szCs w:val="20"/>
                      <w:lang w:val="it-IT" w:eastAsia="en-GB"/>
                    </w:rPr>
                  </w:pPr>
                  <w:r w:rsidRPr="06E0556D">
                    <w:rPr>
                      <w:rFonts w:eastAsia="Times New Roman" w:cs="Arial"/>
                      <w:b/>
                      <w:sz w:val="20"/>
                      <w:szCs w:val="20"/>
                      <w:lang w:val="it-IT" w:eastAsia="en-GB"/>
                    </w:rPr>
                    <w:t>Reduced dose:</w:t>
                  </w:r>
                  <w:r w:rsidRPr="06E0556D">
                    <w:rPr>
                      <w:rFonts w:eastAsia="Times New Roman" w:cs="Arial"/>
                      <w:i/>
                      <w:sz w:val="20"/>
                      <w:szCs w:val="20"/>
                      <w:lang w:val="it-IT" w:eastAsia="en-GB"/>
                    </w:rPr>
                    <w:t xml:space="preserve"> </w:t>
                  </w:r>
                  <w:r w:rsidRPr="06E0556D">
                    <w:rPr>
                      <w:rFonts w:eastAsia="Times New Roman" w:cs="Arial"/>
                      <w:b/>
                      <w:sz w:val="20"/>
                      <w:szCs w:val="20"/>
                      <w:lang w:val="it-IT" w:eastAsia="en-GB"/>
                    </w:rPr>
                    <w:t xml:space="preserve">110mg twice daily </w:t>
                  </w:r>
                  <w:r w:rsidRPr="06E0556D">
                    <w:rPr>
                      <w:rFonts w:eastAsia="Times New Roman" w:cs="Arial"/>
                      <w:b/>
                      <w:color w:val="000000" w:themeColor="text1"/>
                      <w:sz w:val="20"/>
                      <w:szCs w:val="20"/>
                      <w:lang w:val="en" w:eastAsia="en-GB"/>
                    </w:rPr>
                    <w:t>following initial use of parenteral anticoagulant for at least 5 days</w:t>
                  </w:r>
                  <w:r w:rsidRPr="06E0556D">
                    <w:rPr>
                      <w:rFonts w:eastAsia="Times New Roman" w:cs="Arial"/>
                      <w:i/>
                      <w:sz w:val="20"/>
                      <w:szCs w:val="20"/>
                      <w:lang w:val="it-IT" w:eastAsia="en-GB"/>
                    </w:rPr>
                    <w:t xml:space="preserve"> </w:t>
                  </w:r>
                </w:p>
                <w:p w14:paraId="0E7C8A12" w14:textId="77777777" w:rsidR="00142787" w:rsidRPr="003650BC" w:rsidRDefault="00142787" w:rsidP="00142787">
                  <w:pPr>
                    <w:spacing w:after="0" w:line="240" w:lineRule="auto"/>
                    <w:rPr>
                      <w:rFonts w:eastAsia="Times New Roman" w:cs="Arial"/>
                      <w:i/>
                      <w:sz w:val="20"/>
                      <w:szCs w:val="20"/>
                      <w:lang w:val="it-IT" w:eastAsia="en-GB"/>
                    </w:rPr>
                  </w:pPr>
                  <w:r w:rsidRPr="06E0556D">
                    <w:rPr>
                      <w:rFonts w:eastAsia="Times New Roman" w:cs="Arial"/>
                      <w:i/>
                      <w:sz w:val="20"/>
                      <w:szCs w:val="20"/>
                      <w:lang w:val="it-IT" w:eastAsia="en-GB"/>
                    </w:rPr>
                    <w:t>When to use the reduced dose:</w:t>
                  </w:r>
                </w:p>
                <w:p w14:paraId="5AC9810C" w14:textId="77777777" w:rsidR="00142787" w:rsidRPr="003650BC" w:rsidRDefault="00142787" w:rsidP="00142787">
                  <w:pPr>
                    <w:numPr>
                      <w:ilvl w:val="0"/>
                      <w:numId w:val="26"/>
                    </w:numPr>
                    <w:spacing w:after="0" w:line="240" w:lineRule="auto"/>
                    <w:contextualSpacing/>
                    <w:rPr>
                      <w:rFonts w:eastAsia="Times New Roman" w:cs="Arial"/>
                      <w:b/>
                      <w:sz w:val="10"/>
                      <w:szCs w:val="10"/>
                      <w:lang w:val="it-IT" w:eastAsia="en-GB"/>
                    </w:rPr>
                  </w:pPr>
                  <w:r w:rsidRPr="06E0556D">
                    <w:rPr>
                      <w:rFonts w:eastAsia="Times New Roman" w:cs="Arial"/>
                      <w:i/>
                      <w:sz w:val="20"/>
                      <w:szCs w:val="20"/>
                      <w:lang w:val="it-IT" w:eastAsia="en-GB"/>
                    </w:rPr>
                    <w:t>All patients over 80 years of age</w:t>
                  </w:r>
                </w:p>
                <w:p w14:paraId="7F687F26" w14:textId="77777777" w:rsidR="00142787" w:rsidRPr="003650BC" w:rsidRDefault="00142787" w:rsidP="00142787">
                  <w:pPr>
                    <w:numPr>
                      <w:ilvl w:val="0"/>
                      <w:numId w:val="26"/>
                    </w:numPr>
                    <w:spacing w:after="0" w:line="240" w:lineRule="auto"/>
                    <w:contextualSpacing/>
                    <w:rPr>
                      <w:rFonts w:eastAsia="Times New Roman" w:cs="Arial"/>
                      <w:b/>
                      <w:sz w:val="10"/>
                      <w:szCs w:val="10"/>
                      <w:lang w:val="it-IT" w:eastAsia="en-GB"/>
                    </w:rPr>
                  </w:pPr>
                  <w:r w:rsidRPr="06E0556D">
                    <w:rPr>
                      <w:rFonts w:eastAsia="Times New Roman" w:cs="Arial"/>
                      <w:i/>
                      <w:sz w:val="20"/>
                      <w:szCs w:val="20"/>
                      <w:lang w:val="it-IT" w:eastAsia="en-GB"/>
                    </w:rPr>
                    <w:t>Patients taking concomitant verapamil</w:t>
                  </w:r>
                </w:p>
                <w:p w14:paraId="66E2D42E" w14:textId="77777777" w:rsidR="00142787" w:rsidRPr="003650BC" w:rsidRDefault="00142787" w:rsidP="00142787">
                  <w:pPr>
                    <w:numPr>
                      <w:ilvl w:val="0"/>
                      <w:numId w:val="26"/>
                    </w:numPr>
                    <w:spacing w:after="0" w:line="240" w:lineRule="auto"/>
                    <w:contextualSpacing/>
                    <w:rPr>
                      <w:rFonts w:eastAsia="Times New Roman" w:cs="Arial"/>
                      <w:b/>
                      <w:sz w:val="10"/>
                      <w:szCs w:val="10"/>
                      <w:lang w:val="it-IT" w:eastAsia="en-GB"/>
                    </w:rPr>
                  </w:pPr>
                  <w:r w:rsidRPr="06E0556D">
                    <w:rPr>
                      <w:rFonts w:eastAsia="Times New Roman" w:cs="Arial"/>
                      <w:i/>
                      <w:sz w:val="20"/>
                      <w:szCs w:val="20"/>
                      <w:lang w:val="it-IT" w:eastAsia="en-GB"/>
                    </w:rPr>
                    <w:t>Patients with</w:t>
                  </w:r>
                  <w:r w:rsidRPr="06E0556D">
                    <w:rPr>
                      <w:rFonts w:eastAsia="Times New Roman" w:cs="Arial"/>
                      <w:i/>
                      <w:sz w:val="20"/>
                      <w:szCs w:val="20"/>
                      <w:lang w:eastAsia="en-GB"/>
                    </w:rPr>
                    <w:t xml:space="preserve"> moderate (CrCl 30–49 ml/min) renal impairment  if their bleeding risk is considered high  </w:t>
                  </w:r>
                </w:p>
                <w:p w14:paraId="26F2E0D3" w14:textId="77777777" w:rsidR="00142787" w:rsidRPr="003650BC" w:rsidRDefault="00142787" w:rsidP="00142787">
                  <w:pPr>
                    <w:numPr>
                      <w:ilvl w:val="0"/>
                      <w:numId w:val="26"/>
                    </w:numPr>
                    <w:spacing w:after="0" w:line="240" w:lineRule="auto"/>
                    <w:contextualSpacing/>
                    <w:rPr>
                      <w:rFonts w:eastAsia="Times New Roman" w:cs="Arial"/>
                      <w:b/>
                      <w:sz w:val="10"/>
                      <w:szCs w:val="10"/>
                      <w:lang w:val="it-IT" w:eastAsia="en-GB"/>
                    </w:rPr>
                  </w:pPr>
                  <w:r w:rsidRPr="06E0556D">
                    <w:rPr>
                      <w:rFonts w:eastAsia="Times New Roman" w:cs="Arial"/>
                      <w:i/>
                      <w:sz w:val="20"/>
                      <w:szCs w:val="20"/>
                      <w:lang w:eastAsia="en-GB"/>
                    </w:rPr>
                    <w:t>Patients aged 75-80 years  if their bleeding risk is considered high</w:t>
                  </w:r>
                </w:p>
                <w:p w14:paraId="4EA7B8A5" w14:textId="77777777" w:rsidR="00142787" w:rsidRPr="003650BC" w:rsidRDefault="00142787" w:rsidP="00142787">
                  <w:pPr>
                    <w:numPr>
                      <w:ilvl w:val="0"/>
                      <w:numId w:val="26"/>
                    </w:numPr>
                    <w:spacing w:after="0" w:line="240" w:lineRule="auto"/>
                    <w:contextualSpacing/>
                    <w:rPr>
                      <w:rFonts w:eastAsia="Times New Roman" w:cs="Arial"/>
                      <w:b/>
                      <w:sz w:val="10"/>
                      <w:szCs w:val="10"/>
                      <w:lang w:val="it-IT" w:eastAsia="en-GB"/>
                    </w:rPr>
                  </w:pPr>
                  <w:r w:rsidRPr="06E0556D">
                    <w:rPr>
                      <w:rFonts w:eastAsia="Times New Roman" w:cs="Arial"/>
                      <w:i/>
                      <w:sz w:val="20"/>
                      <w:szCs w:val="20"/>
                      <w:lang w:eastAsia="en-GB"/>
                    </w:rPr>
                    <w:t>Patients with gastritis if their bleeding risk is considered high</w:t>
                  </w:r>
                </w:p>
              </w:tc>
              <w:tc>
                <w:tcPr>
                  <w:tcW w:w="3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638269" w14:textId="77777777" w:rsidR="00142787" w:rsidRPr="003650BC" w:rsidRDefault="00000000" w:rsidP="00303ED1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en-GB"/>
                    </w:rPr>
                  </w:pPr>
                  <w:sdt>
                    <w:sdtPr>
                      <w:rPr>
                        <w:rFonts w:eastAsia="MS Gothic" w:cs="Arial"/>
                        <w:bCs/>
                        <w:sz w:val="20"/>
                        <w:szCs w:val="20"/>
                        <w:lang w:eastAsia="en-GB"/>
                      </w:rPr>
                      <w:id w:val="-14907110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1505511387" w:edGrp="everyone"/>
                      <w:r w:rsidR="00142787" w:rsidRPr="06E0556D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  <w:permEnd w:id="1505511387"/>
                    </w:sdtContent>
                  </w:sdt>
                </w:p>
              </w:tc>
            </w:tr>
            <w:tr w:rsidR="00142787" w:rsidRPr="003650BC" w14:paraId="639DB649" w14:textId="77777777" w:rsidTr="6714ED0C">
              <w:trPr>
                <w:trHeight w:val="300"/>
              </w:trPr>
              <w:tc>
                <w:tcPr>
                  <w:tcW w:w="46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5EBFBFE2" w14:textId="77777777" w:rsidR="00142787" w:rsidRPr="003650BC" w:rsidRDefault="00142787" w:rsidP="00142787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20"/>
                      <w:szCs w:val="20"/>
                      <w:lang w:eastAsia="en-GB"/>
                    </w:rPr>
                  </w:pPr>
                  <w:r w:rsidRPr="003650BC">
                    <w:rPr>
                      <w:rFonts w:eastAsia="Times New Roman" w:cs="Arial"/>
                      <w:b/>
                      <w:sz w:val="20"/>
                      <w:szCs w:val="20"/>
                      <w:lang w:eastAsia="en-GB"/>
                    </w:rPr>
                    <w:t>EDOXABAN -  Dosing</w:t>
                  </w:r>
                </w:p>
              </w:tc>
              <w:tc>
                <w:tcPr>
                  <w:tcW w:w="3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7D3133D0" w14:textId="77777777" w:rsidR="00142787" w:rsidRPr="003650BC" w:rsidRDefault="00142787" w:rsidP="00303ED1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n-GB"/>
                    </w:rPr>
                  </w:pPr>
                  <w:r w:rsidRPr="003650BC">
                    <w:rPr>
                      <w:rFonts w:eastAsia="Times New Roman" w:cs="Arial"/>
                      <w:b/>
                      <w:sz w:val="20"/>
                      <w:szCs w:val="20"/>
                      <w:lang w:eastAsia="en-GB"/>
                    </w:rPr>
                    <w:t xml:space="preserve">Tick </w:t>
                  </w:r>
                </w:p>
              </w:tc>
            </w:tr>
            <w:tr w:rsidR="00142787" w:rsidRPr="003650BC" w14:paraId="3FA04789" w14:textId="77777777" w:rsidTr="6714ED0C">
              <w:trPr>
                <w:trHeight w:val="414"/>
              </w:trPr>
              <w:tc>
                <w:tcPr>
                  <w:tcW w:w="46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FCD5D" w14:textId="0FF5F19B" w:rsidR="00142787" w:rsidRPr="003650BC" w:rsidRDefault="00142787" w:rsidP="00142787">
                  <w:pPr>
                    <w:spacing w:after="0" w:line="240" w:lineRule="auto"/>
                    <w:rPr>
                      <w:rFonts w:eastAsia="Times New Roman" w:cs="Arial"/>
                      <w:i/>
                      <w:lang w:eastAsia="en-GB"/>
                    </w:rPr>
                  </w:pPr>
                  <w:r w:rsidRPr="06E0556D">
                    <w:rPr>
                      <w:rFonts w:eastAsia="Times New Roman" w:cs="Arial"/>
                      <w:b/>
                      <w:sz w:val="20"/>
                      <w:szCs w:val="20"/>
                      <w:lang w:val="it-IT" w:eastAsia="en-GB"/>
                    </w:rPr>
                    <w:t xml:space="preserve">Standard dose: 60mg once daily </w:t>
                  </w:r>
                  <w:r w:rsidRPr="06E0556D">
                    <w:rPr>
                      <w:rFonts w:eastAsia="Times New Roman" w:cs="Arial"/>
                      <w:b/>
                      <w:color w:val="000000" w:themeColor="text1"/>
                      <w:sz w:val="20"/>
                      <w:szCs w:val="20"/>
                      <w:lang w:val="en" w:eastAsia="en-GB"/>
                    </w:rPr>
                    <w:t>following initial use of parenteral anticoagulant for at least 5 days</w:t>
                  </w:r>
                </w:p>
              </w:tc>
              <w:tc>
                <w:tcPr>
                  <w:tcW w:w="3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0666BD" w14:textId="77777777" w:rsidR="00142787" w:rsidRPr="003650BC" w:rsidRDefault="00000000" w:rsidP="00303ED1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en-GB"/>
                    </w:rPr>
                  </w:pPr>
                  <w:sdt>
                    <w:sdtPr>
                      <w:rPr>
                        <w:rFonts w:eastAsia="MS Gothic" w:cs="Arial"/>
                        <w:bCs/>
                        <w:sz w:val="20"/>
                        <w:szCs w:val="20"/>
                        <w:lang w:eastAsia="en-GB"/>
                      </w:rPr>
                      <w:id w:val="16932531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383007654" w:edGrp="everyone"/>
                      <w:r w:rsidR="00142787" w:rsidRPr="06E0556D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  <w:permEnd w:id="383007654"/>
                    </w:sdtContent>
                  </w:sdt>
                </w:p>
              </w:tc>
            </w:tr>
            <w:tr w:rsidR="00142787" w:rsidRPr="003650BC" w14:paraId="46C492D2" w14:textId="77777777" w:rsidTr="6714ED0C">
              <w:trPr>
                <w:trHeight w:val="680"/>
              </w:trPr>
              <w:tc>
                <w:tcPr>
                  <w:tcW w:w="46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53BC0" w14:textId="77777777" w:rsidR="00142787" w:rsidRPr="003650BC" w:rsidRDefault="00142787" w:rsidP="00142787">
                  <w:pPr>
                    <w:spacing w:after="0" w:line="240" w:lineRule="auto"/>
                    <w:rPr>
                      <w:rFonts w:eastAsia="Times New Roman" w:cs="Arial"/>
                      <w:i/>
                      <w:sz w:val="12"/>
                      <w:szCs w:val="12"/>
                      <w:lang w:val="it-IT" w:eastAsia="en-GB"/>
                    </w:rPr>
                  </w:pPr>
                </w:p>
                <w:p w14:paraId="2F31D439" w14:textId="77777777" w:rsidR="00142787" w:rsidRPr="003650BC" w:rsidRDefault="00142787" w:rsidP="00142787">
                  <w:pPr>
                    <w:spacing w:after="0" w:line="240" w:lineRule="auto"/>
                    <w:rPr>
                      <w:rFonts w:eastAsia="Times New Roman" w:cs="Arial"/>
                      <w:b/>
                      <w:sz w:val="20"/>
                      <w:szCs w:val="20"/>
                      <w:lang w:val="it-IT" w:eastAsia="en-GB"/>
                    </w:rPr>
                  </w:pPr>
                  <w:r w:rsidRPr="06E0556D">
                    <w:rPr>
                      <w:rFonts w:eastAsia="Times New Roman" w:cs="Arial"/>
                      <w:b/>
                      <w:sz w:val="20"/>
                      <w:szCs w:val="20"/>
                      <w:lang w:val="it-IT" w:eastAsia="en-GB"/>
                    </w:rPr>
                    <w:t xml:space="preserve">Reduced dose: 30mg once daily </w:t>
                  </w:r>
                  <w:r w:rsidRPr="06E0556D">
                    <w:rPr>
                      <w:rFonts w:eastAsia="Times New Roman" w:cs="Arial"/>
                      <w:b/>
                      <w:color w:val="000000" w:themeColor="text1"/>
                      <w:sz w:val="20"/>
                      <w:szCs w:val="20"/>
                      <w:lang w:val="en" w:eastAsia="en-GB"/>
                    </w:rPr>
                    <w:t xml:space="preserve"> following initial use of parenteral anticoagulant for at least 5 days</w:t>
                  </w:r>
                </w:p>
                <w:p w14:paraId="25A74D47" w14:textId="77777777" w:rsidR="00142787" w:rsidRPr="003650BC" w:rsidRDefault="00142787" w:rsidP="00142787">
                  <w:pPr>
                    <w:spacing w:after="0" w:line="240" w:lineRule="auto"/>
                    <w:rPr>
                      <w:rFonts w:eastAsia="Times New Roman" w:cs="Arial"/>
                      <w:i/>
                      <w:sz w:val="20"/>
                      <w:szCs w:val="20"/>
                      <w:lang w:val="it-IT" w:eastAsia="en-GB"/>
                    </w:rPr>
                  </w:pPr>
                  <w:r w:rsidRPr="06E0556D">
                    <w:rPr>
                      <w:rFonts w:eastAsia="Times New Roman" w:cs="Arial"/>
                      <w:i/>
                      <w:sz w:val="20"/>
                      <w:szCs w:val="20"/>
                      <w:lang w:val="it-IT" w:eastAsia="en-GB"/>
                    </w:rPr>
                    <w:t>When to use the reduced dose:</w:t>
                  </w:r>
                </w:p>
                <w:p w14:paraId="1E4C5A9C" w14:textId="77777777" w:rsidR="00142787" w:rsidRPr="003650BC" w:rsidRDefault="00142787" w:rsidP="00142787">
                  <w:pPr>
                    <w:numPr>
                      <w:ilvl w:val="0"/>
                      <w:numId w:val="27"/>
                    </w:numPr>
                    <w:spacing w:after="0" w:line="240" w:lineRule="auto"/>
                    <w:contextualSpacing/>
                    <w:rPr>
                      <w:rFonts w:eastAsia="Times New Roman" w:cs="Arial"/>
                      <w:b/>
                      <w:sz w:val="10"/>
                      <w:szCs w:val="10"/>
                      <w:lang w:val="it-IT" w:eastAsia="en-GB"/>
                    </w:rPr>
                  </w:pPr>
                  <w:r w:rsidRPr="06E0556D">
                    <w:rPr>
                      <w:rFonts w:eastAsia="Times New Roman" w:cs="Arial"/>
                      <w:i/>
                      <w:sz w:val="20"/>
                      <w:szCs w:val="20"/>
                      <w:lang w:val="it-IT" w:eastAsia="en-GB"/>
                    </w:rPr>
                    <w:t>Patients with</w:t>
                  </w:r>
                  <w:r w:rsidRPr="06E0556D">
                    <w:rPr>
                      <w:rFonts w:eastAsia="Times New Roman" w:cs="Arial"/>
                      <w:i/>
                      <w:sz w:val="20"/>
                      <w:szCs w:val="20"/>
                      <w:lang w:eastAsia="en-GB"/>
                    </w:rPr>
                    <w:t xml:space="preserve"> moderate (CrCl 30–49 ml/min) or severe (CrCl 15–29 ml/min) renal impairment</w:t>
                  </w:r>
                </w:p>
                <w:p w14:paraId="723CE6E3" w14:textId="77777777" w:rsidR="00142787" w:rsidRPr="003650BC" w:rsidRDefault="00142787" w:rsidP="00142787">
                  <w:pPr>
                    <w:numPr>
                      <w:ilvl w:val="0"/>
                      <w:numId w:val="27"/>
                    </w:numPr>
                    <w:spacing w:after="0" w:line="240" w:lineRule="auto"/>
                    <w:contextualSpacing/>
                    <w:rPr>
                      <w:rFonts w:eastAsia="Times New Roman" w:cs="Arial"/>
                      <w:b/>
                      <w:sz w:val="10"/>
                      <w:szCs w:val="10"/>
                      <w:lang w:val="it-IT" w:eastAsia="en-GB"/>
                    </w:rPr>
                  </w:pPr>
                  <w:r w:rsidRPr="06E0556D">
                    <w:rPr>
                      <w:rFonts w:eastAsia="Times New Roman" w:cs="Arial"/>
                      <w:i/>
                      <w:sz w:val="20"/>
                      <w:szCs w:val="20"/>
                      <w:lang w:eastAsia="en-GB"/>
                    </w:rPr>
                    <w:t>Patients with body weight ≤60kg</w:t>
                  </w:r>
                </w:p>
                <w:p w14:paraId="257298F7" w14:textId="77777777" w:rsidR="00142787" w:rsidRPr="003650BC" w:rsidRDefault="00142787" w:rsidP="00142787">
                  <w:pPr>
                    <w:numPr>
                      <w:ilvl w:val="0"/>
                      <w:numId w:val="27"/>
                    </w:numPr>
                    <w:spacing w:after="0" w:line="240" w:lineRule="auto"/>
                    <w:contextualSpacing/>
                    <w:rPr>
                      <w:rFonts w:eastAsia="Times New Roman" w:cs="Arial"/>
                      <w:b/>
                      <w:sz w:val="10"/>
                      <w:szCs w:val="10"/>
                      <w:lang w:val="it-IT" w:eastAsia="en-GB"/>
                    </w:rPr>
                  </w:pPr>
                  <w:r w:rsidRPr="06E0556D">
                    <w:rPr>
                      <w:rFonts w:eastAsia="Times New Roman" w:cs="Arial"/>
                      <w:i/>
                      <w:sz w:val="20"/>
                      <w:szCs w:val="20"/>
                      <w:lang w:eastAsia="en-GB"/>
                    </w:rPr>
                    <w:t>Patients taking concomitant therapy with the following</w:t>
                  </w:r>
                  <w:r w:rsidRPr="06E0556D">
                    <w:rPr>
                      <w:rFonts w:eastAsia="Times New Roman" w:cs="Arial"/>
                      <w:i/>
                      <w:sz w:val="20"/>
                      <w:szCs w:val="20"/>
                      <w:lang w:val="en" w:eastAsia="en-GB"/>
                    </w:rPr>
                    <w:t>: ciclosporin, dronedarone, erythromycin, or ketoconazole</w:t>
                  </w:r>
                </w:p>
              </w:tc>
              <w:tc>
                <w:tcPr>
                  <w:tcW w:w="3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62F101" w14:textId="0B0C7149" w:rsidR="00142787" w:rsidRPr="003650BC" w:rsidRDefault="00000000" w:rsidP="00303ED1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en-GB"/>
                    </w:rPr>
                  </w:pPr>
                  <w:sdt>
                    <w:sdtPr>
                      <w:rPr>
                        <w:rFonts w:eastAsia="MS Gothic" w:cs="Arial"/>
                        <w:bCs/>
                        <w:sz w:val="20"/>
                        <w:szCs w:val="20"/>
                        <w:lang w:eastAsia="en-GB"/>
                      </w:rPr>
                      <w:id w:val="10424040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516257633" w:edGrp="everyone"/>
                      <w:r w:rsidR="0058635C">
                        <w:rPr>
                          <w:rFonts w:ascii="MS Gothic" w:eastAsia="MS Gothic" w:hAnsi="MS Gothic" w:cs="Arial" w:hint="eastAsia"/>
                          <w:bCs/>
                          <w:sz w:val="20"/>
                          <w:szCs w:val="20"/>
                          <w:lang w:eastAsia="en-GB"/>
                        </w:rPr>
                        <w:t>☐</w:t>
                      </w:r>
                      <w:permEnd w:id="516257633"/>
                    </w:sdtContent>
                  </w:sdt>
                </w:p>
              </w:tc>
            </w:tr>
            <w:tr w:rsidR="00142787" w:rsidRPr="003650BC" w14:paraId="0F8C1CD4" w14:textId="77777777" w:rsidTr="6714ED0C">
              <w:trPr>
                <w:trHeight w:val="300"/>
              </w:trPr>
              <w:tc>
                <w:tcPr>
                  <w:tcW w:w="46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7E416BDC" w14:textId="77777777" w:rsidR="00142787" w:rsidRPr="003650BC" w:rsidRDefault="00142787" w:rsidP="00142787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20"/>
                      <w:szCs w:val="20"/>
                      <w:lang w:eastAsia="en-GB"/>
                    </w:rPr>
                  </w:pPr>
                  <w:r w:rsidRPr="003650BC">
                    <w:rPr>
                      <w:rFonts w:eastAsia="Times New Roman" w:cs="Arial"/>
                      <w:b/>
                      <w:sz w:val="20"/>
                      <w:szCs w:val="20"/>
                      <w:lang w:eastAsia="en-GB"/>
                    </w:rPr>
                    <w:t>RIVAROXABAN -  Dosing</w:t>
                  </w:r>
                </w:p>
              </w:tc>
              <w:tc>
                <w:tcPr>
                  <w:tcW w:w="3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hideMark/>
                </w:tcPr>
                <w:p w14:paraId="2ED3D481" w14:textId="77777777" w:rsidR="00142787" w:rsidRPr="003650BC" w:rsidRDefault="00142787" w:rsidP="00303ED1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n-GB"/>
                    </w:rPr>
                  </w:pPr>
                  <w:r w:rsidRPr="003650BC">
                    <w:rPr>
                      <w:rFonts w:eastAsia="Times New Roman" w:cs="Arial"/>
                      <w:b/>
                      <w:sz w:val="20"/>
                      <w:szCs w:val="20"/>
                      <w:lang w:eastAsia="en-GB"/>
                    </w:rPr>
                    <w:t xml:space="preserve">Tick </w:t>
                  </w:r>
                </w:p>
              </w:tc>
            </w:tr>
            <w:tr w:rsidR="00142787" w:rsidRPr="003650BC" w14:paraId="3B3A77E8" w14:textId="77777777" w:rsidTr="6714ED0C">
              <w:trPr>
                <w:trHeight w:val="404"/>
              </w:trPr>
              <w:tc>
                <w:tcPr>
                  <w:tcW w:w="46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27821" w14:textId="77777777" w:rsidR="00142787" w:rsidRPr="003650BC" w:rsidRDefault="00142787" w:rsidP="00142787">
                  <w:pPr>
                    <w:spacing w:after="0" w:line="240" w:lineRule="auto"/>
                    <w:rPr>
                      <w:rFonts w:eastAsia="Times New Roman" w:cs="Arial"/>
                      <w:i/>
                      <w:lang w:eastAsia="en-GB"/>
                    </w:rPr>
                  </w:pPr>
                  <w:r w:rsidRPr="06E0556D">
                    <w:rPr>
                      <w:rFonts w:eastAsia="Times New Roman" w:cs="Arial"/>
                      <w:b/>
                      <w:sz w:val="20"/>
                      <w:szCs w:val="20"/>
                      <w:lang w:val="it-IT" w:eastAsia="en-GB"/>
                    </w:rPr>
                    <w:t>Standard dose: 15mg twice daily for three weeks, then 20mg daily thereafter</w:t>
                  </w:r>
                </w:p>
              </w:tc>
              <w:tc>
                <w:tcPr>
                  <w:tcW w:w="3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D75DE9" w14:textId="77777777" w:rsidR="00142787" w:rsidRPr="003650BC" w:rsidRDefault="00000000" w:rsidP="00303ED1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en-GB"/>
                    </w:rPr>
                  </w:pPr>
                  <w:sdt>
                    <w:sdtPr>
                      <w:rPr>
                        <w:rFonts w:eastAsia="MS Gothic" w:cs="Arial"/>
                        <w:bCs/>
                        <w:sz w:val="20"/>
                        <w:szCs w:val="20"/>
                        <w:lang w:eastAsia="en-GB"/>
                      </w:rPr>
                      <w:id w:val="-5410532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2135760860" w:edGrp="everyone"/>
                      <w:r w:rsidR="00142787" w:rsidRPr="06E0556D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  <w:permEnd w:id="2135760860"/>
                    </w:sdtContent>
                  </w:sdt>
                </w:p>
              </w:tc>
            </w:tr>
            <w:tr w:rsidR="00142787" w:rsidRPr="003650BC" w14:paraId="65B4BBD2" w14:textId="77777777" w:rsidTr="6714ED0C">
              <w:trPr>
                <w:trHeight w:val="680"/>
              </w:trPr>
              <w:tc>
                <w:tcPr>
                  <w:tcW w:w="46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16C4F7" w14:textId="77777777" w:rsidR="00142787" w:rsidRPr="003650BC" w:rsidRDefault="00142787" w:rsidP="00142787">
                  <w:pPr>
                    <w:spacing w:after="0" w:line="240" w:lineRule="auto"/>
                    <w:rPr>
                      <w:rFonts w:eastAsia="Times New Roman" w:cs="Arial"/>
                      <w:i/>
                      <w:sz w:val="12"/>
                      <w:szCs w:val="12"/>
                      <w:lang w:val="it-IT" w:eastAsia="en-GB"/>
                    </w:rPr>
                  </w:pPr>
                </w:p>
                <w:p w14:paraId="7D8F0EB8" w14:textId="77777777" w:rsidR="00142787" w:rsidRPr="003650BC" w:rsidRDefault="00142787" w:rsidP="00142787">
                  <w:pPr>
                    <w:spacing w:after="0" w:line="240" w:lineRule="auto"/>
                    <w:rPr>
                      <w:rFonts w:eastAsia="Times New Roman" w:cs="Arial"/>
                      <w:b/>
                      <w:sz w:val="20"/>
                      <w:szCs w:val="20"/>
                      <w:lang w:val="it-IT" w:eastAsia="en-GB"/>
                    </w:rPr>
                  </w:pPr>
                  <w:r w:rsidRPr="06E0556D">
                    <w:rPr>
                      <w:rFonts w:eastAsia="Times New Roman" w:cs="Arial"/>
                      <w:b/>
                      <w:sz w:val="20"/>
                      <w:szCs w:val="20"/>
                      <w:lang w:val="it-IT" w:eastAsia="en-GB"/>
                    </w:rPr>
                    <w:t>Reduced dose: 15mg twice daily for three weeks, then 15mg daily thereafter</w:t>
                  </w:r>
                </w:p>
                <w:p w14:paraId="2469882C" w14:textId="05C94CAA" w:rsidR="00142787" w:rsidRDefault="00142787" w:rsidP="00142787">
                  <w:pPr>
                    <w:spacing w:after="0" w:line="240" w:lineRule="auto"/>
                    <w:rPr>
                      <w:rFonts w:eastAsia="Times New Roman" w:cs="Arial"/>
                      <w:i/>
                      <w:sz w:val="20"/>
                      <w:szCs w:val="20"/>
                      <w:lang w:eastAsia="en-GB"/>
                    </w:rPr>
                  </w:pPr>
                  <w:r w:rsidRPr="06E0556D">
                    <w:rPr>
                      <w:rFonts w:eastAsia="Times New Roman" w:cs="Arial"/>
                      <w:i/>
                      <w:sz w:val="20"/>
                      <w:szCs w:val="20"/>
                      <w:lang w:val="it-IT" w:eastAsia="en-GB"/>
                    </w:rPr>
                    <w:t xml:space="preserve">When to use the reduced dose:patients with </w:t>
                  </w:r>
                  <w:r w:rsidRPr="06E0556D">
                    <w:rPr>
                      <w:rFonts w:eastAsia="Times New Roman" w:cs="Arial"/>
                      <w:i/>
                      <w:sz w:val="20"/>
                      <w:szCs w:val="20"/>
                      <w:lang w:eastAsia="en-GB"/>
                    </w:rPr>
                    <w:t>moderate (CrCl 30–49 ml/min) or severe (CrCl 15</w:t>
                  </w:r>
                  <w:r w:rsidR="00903580">
                    <w:rPr>
                      <w:rFonts w:eastAsia="Times New Roman" w:cs="Arial"/>
                      <w:i/>
                      <w:sz w:val="20"/>
                      <w:szCs w:val="20"/>
                      <w:lang w:eastAsia="en-GB"/>
                    </w:rPr>
                    <w:t>-</w:t>
                  </w:r>
                  <w:r w:rsidRPr="06E0556D">
                    <w:rPr>
                      <w:rFonts w:eastAsia="Times New Roman" w:cs="Arial"/>
                      <w:i/>
                      <w:sz w:val="20"/>
                      <w:szCs w:val="20"/>
                      <w:lang w:eastAsia="en-GB"/>
                    </w:rPr>
                    <w:t>29 ml/min) renal impairment if their risk of bleeding is considered high</w:t>
                  </w:r>
                </w:p>
                <w:p w14:paraId="4B7D0E60" w14:textId="77777777" w:rsidR="00BD2EDA" w:rsidRDefault="00BD2EDA" w:rsidP="00142787">
                  <w:pPr>
                    <w:spacing w:after="0" w:line="240" w:lineRule="auto"/>
                    <w:rPr>
                      <w:rFonts w:eastAsia="Times New Roman" w:cs="Arial"/>
                      <w:i/>
                      <w:sz w:val="20"/>
                      <w:szCs w:val="20"/>
                      <w:lang w:eastAsia="en-GB"/>
                    </w:rPr>
                  </w:pPr>
                </w:p>
                <w:p w14:paraId="0C666688" w14:textId="77777777" w:rsidR="00BD2EDA" w:rsidRDefault="00BD2EDA" w:rsidP="00142787">
                  <w:pPr>
                    <w:spacing w:after="0" w:line="240" w:lineRule="auto"/>
                    <w:rPr>
                      <w:rFonts w:eastAsia="Times New Roman" w:cs="Arial"/>
                      <w:i/>
                      <w:sz w:val="20"/>
                      <w:szCs w:val="20"/>
                      <w:lang w:eastAsia="en-GB"/>
                    </w:rPr>
                  </w:pPr>
                </w:p>
                <w:p w14:paraId="7434A49F" w14:textId="77777777" w:rsidR="00BD2EDA" w:rsidRPr="003650BC" w:rsidRDefault="00BD2EDA" w:rsidP="00142787">
                  <w:pPr>
                    <w:spacing w:after="0" w:line="240" w:lineRule="auto"/>
                    <w:rPr>
                      <w:rFonts w:eastAsia="Times New Roman" w:cs="Arial"/>
                      <w:b/>
                      <w:sz w:val="10"/>
                      <w:szCs w:val="10"/>
                      <w:lang w:val="it-IT" w:eastAsia="en-GB"/>
                    </w:rPr>
                  </w:pPr>
                </w:p>
              </w:tc>
              <w:tc>
                <w:tcPr>
                  <w:tcW w:w="3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9C6AAA" w14:textId="17D2D7EF" w:rsidR="00142787" w:rsidRPr="003650BC" w:rsidRDefault="00000000" w:rsidP="00303ED1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en-GB"/>
                    </w:rPr>
                  </w:pPr>
                  <w:sdt>
                    <w:sdtPr>
                      <w:rPr>
                        <w:rFonts w:eastAsia="MS Gothic" w:cs="Arial"/>
                        <w:sz w:val="20"/>
                        <w:szCs w:val="20"/>
                        <w:lang w:eastAsia="en-GB"/>
                      </w:rPr>
                      <w:id w:val="-2590741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permStart w:id="325322298" w:edGrp="everyone"/>
                      <w:r w:rsidR="02DA5CAB" w:rsidRPr="6714ED0C">
                        <w:rPr>
                          <w:rFonts w:ascii="MS Gothic" w:eastAsia="MS Gothic" w:hAnsi="MS Gothic" w:cs="MS Gothic"/>
                          <w:sz w:val="20"/>
                          <w:szCs w:val="20"/>
                        </w:rPr>
                        <w:t>☐</w:t>
                      </w:r>
                      <w:permEnd w:id="325322298"/>
                    </w:sdtContent>
                  </w:sdt>
                </w:p>
              </w:tc>
            </w:tr>
          </w:tbl>
          <w:p w14:paraId="42560FEF" w14:textId="77777777" w:rsidR="00142787" w:rsidRDefault="00142787" w:rsidP="006A1A26">
            <w:pPr>
              <w:tabs>
                <w:tab w:val="left" w:pos="0"/>
              </w:tabs>
              <w:spacing w:after="0" w:line="240" w:lineRule="auto"/>
              <w:ind w:right="119"/>
              <w:rPr>
                <w:rFonts w:eastAsia="Times New Roman" w:cs="Arial"/>
                <w:b/>
                <w:sz w:val="16"/>
                <w:szCs w:val="16"/>
                <w:lang w:eastAsia="en-GB"/>
              </w:rPr>
            </w:pPr>
          </w:p>
          <w:p w14:paraId="4F59E907" w14:textId="77777777" w:rsidR="00142787" w:rsidRPr="00142787" w:rsidRDefault="00142787" w:rsidP="006A1A26">
            <w:pPr>
              <w:tabs>
                <w:tab w:val="left" w:pos="0"/>
              </w:tabs>
              <w:spacing w:after="0" w:line="240" w:lineRule="auto"/>
              <w:ind w:right="119"/>
              <w:rPr>
                <w:rFonts w:eastAsia="Times New Roman" w:cs="Arial"/>
                <w:b/>
                <w:sz w:val="16"/>
                <w:szCs w:val="16"/>
                <w:lang w:eastAsia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14"/>
            </w:tblGrid>
            <w:tr w:rsidR="00B62221" w14:paraId="7C079B92" w14:textId="77777777" w:rsidTr="00303ED1">
              <w:trPr>
                <w:trHeight w:val="300"/>
              </w:trPr>
              <w:tc>
                <w:tcPr>
                  <w:tcW w:w="10214" w:type="dxa"/>
                  <w:shd w:val="clear" w:color="auto" w:fill="D0CECE" w:themeFill="background2" w:themeFillShade="E6"/>
                </w:tcPr>
                <w:p w14:paraId="56725A86" w14:textId="51FBDA83" w:rsidR="00B62221" w:rsidRPr="00303ED1" w:rsidRDefault="005E4569" w:rsidP="00926FDA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b/>
                      <w:sz w:val="22"/>
                      <w:szCs w:val="22"/>
                    </w:rPr>
                  </w:pPr>
                  <w:r w:rsidRPr="00303ED1">
                    <w:rPr>
                      <w:rFonts w:eastAsia="Times New Roman" w:cs="Arial"/>
                      <w:b/>
                      <w:sz w:val="22"/>
                      <w:szCs w:val="22"/>
                    </w:rPr>
                    <w:lastRenderedPageBreak/>
                    <w:t>CAUTION</w:t>
                  </w:r>
                  <w:r w:rsidR="00164431">
                    <w:rPr>
                      <w:rFonts w:eastAsia="Times New Roman" w:cs="Arial"/>
                      <w:b/>
                      <w:sz w:val="22"/>
                      <w:szCs w:val="22"/>
                    </w:rPr>
                    <w:t>S</w:t>
                  </w:r>
                </w:p>
              </w:tc>
            </w:tr>
            <w:tr w:rsidR="00B62221" w14:paraId="47677984" w14:textId="77777777" w:rsidTr="06E0556D">
              <w:trPr>
                <w:trHeight w:val="300"/>
              </w:trPr>
              <w:tc>
                <w:tcPr>
                  <w:tcW w:w="10214" w:type="dxa"/>
                </w:tcPr>
                <w:p w14:paraId="1482AF91" w14:textId="4DE516C5" w:rsidR="003F05F0" w:rsidRPr="00303ED1" w:rsidRDefault="003F05F0" w:rsidP="00BF5D7F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bCs/>
                      <w:sz w:val="20"/>
                    </w:rPr>
                  </w:pPr>
                  <w:r w:rsidRPr="00303ED1">
                    <w:rPr>
                      <w:rFonts w:eastAsia="Times New Roman" w:cs="Arial"/>
                      <w:sz w:val="20"/>
                      <w:szCs w:val="22"/>
                    </w:rPr>
                    <w:t>•</w:t>
                  </w:r>
                  <w:r w:rsidR="00BF5D7F" w:rsidRPr="06E0556D">
                    <w:rPr>
                      <w:rFonts w:eastAsia="Times New Roman" w:cs="Arial"/>
                      <w:sz w:val="20"/>
                    </w:rPr>
                    <w:t xml:space="preserve"> </w:t>
                  </w:r>
                  <w:r w:rsidRPr="00303ED1">
                    <w:rPr>
                      <w:rFonts w:eastAsia="Times New Roman" w:cs="Arial"/>
                      <w:sz w:val="20"/>
                      <w:szCs w:val="22"/>
                    </w:rPr>
                    <w:t>Concurrent antiplatelet therapies (aspirin, clopidogrel, prasugrel, ticagrelor), NSAIDs will increase bleeding risk – check patient’s medication list and review if necessary.  Seek appropriate specialist advice if on dual antiplatelet therapy</w:t>
                  </w:r>
                </w:p>
                <w:p w14:paraId="4AE82886" w14:textId="6F2E7135" w:rsidR="00B62221" w:rsidRDefault="003F05F0" w:rsidP="00BF5D7F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</w:rPr>
                  </w:pPr>
                  <w:r w:rsidRPr="00303ED1">
                    <w:rPr>
                      <w:rFonts w:eastAsia="Times New Roman" w:cs="Arial"/>
                      <w:sz w:val="20"/>
                      <w:szCs w:val="22"/>
                    </w:rPr>
                    <w:t>•</w:t>
                  </w:r>
                  <w:r w:rsidR="00BF5D7F" w:rsidRPr="06E0556D">
                    <w:rPr>
                      <w:rFonts w:eastAsia="Times New Roman" w:cs="Arial"/>
                      <w:sz w:val="20"/>
                    </w:rPr>
                    <w:t xml:space="preserve"> </w:t>
                  </w:r>
                  <w:r w:rsidRPr="00303ED1">
                    <w:rPr>
                      <w:rFonts w:eastAsia="Times New Roman" w:cs="Arial"/>
                      <w:sz w:val="20"/>
                      <w:szCs w:val="22"/>
                    </w:rPr>
                    <w:t>For patients identified as at risk of upper GI bleeding the co-prescription of a PPI (e.g.</w:t>
                  </w:r>
                  <w:r w:rsidR="00C50B52">
                    <w:rPr>
                      <w:rFonts w:eastAsia="Times New Roman" w:cs="Arial"/>
                      <w:sz w:val="20"/>
                      <w:szCs w:val="22"/>
                    </w:rPr>
                    <w:t xml:space="preserve"> </w:t>
                  </w:r>
                  <w:r w:rsidRPr="00303ED1">
                    <w:rPr>
                      <w:rFonts w:eastAsia="Times New Roman" w:cs="Arial"/>
                      <w:sz w:val="20"/>
                      <w:szCs w:val="22"/>
                    </w:rPr>
                    <w:t>lansoprazole/omeprazole) may be considered</w:t>
                  </w:r>
                </w:p>
              </w:tc>
            </w:tr>
          </w:tbl>
          <w:p w14:paraId="6CA0B4AD" w14:textId="77777777" w:rsidR="00C67F1F" w:rsidRDefault="00C67F1F" w:rsidP="00926FD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szCs w:val="24"/>
                <w:lang w:eastAsia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30"/>
              <w:gridCol w:w="5084"/>
            </w:tblGrid>
            <w:tr w:rsidR="006049F4" w14:paraId="6FBB778E" w14:textId="77777777" w:rsidTr="06E0556D">
              <w:trPr>
                <w:trHeight w:val="300"/>
              </w:trPr>
              <w:tc>
                <w:tcPr>
                  <w:tcW w:w="10214" w:type="dxa"/>
                  <w:gridSpan w:val="2"/>
                  <w:shd w:val="clear" w:color="auto" w:fill="D0CECE" w:themeFill="background2" w:themeFillShade="E6"/>
                </w:tcPr>
                <w:p w14:paraId="538350B1" w14:textId="4CBC872E" w:rsidR="006049F4" w:rsidRPr="00303ED1" w:rsidRDefault="006049F4" w:rsidP="006049F4">
                  <w:pPr>
                    <w:spacing w:line="259" w:lineRule="auto"/>
                    <w:rPr>
                      <w:rFonts w:eastAsia="Times New Roman" w:cs="Arial"/>
                      <w:bCs/>
                      <w:sz w:val="22"/>
                      <w:szCs w:val="22"/>
                    </w:rPr>
                  </w:pPr>
                  <w:r w:rsidRPr="00303ED1">
                    <w:rPr>
                      <w:rFonts w:cs="Arial"/>
                      <w:b/>
                      <w:sz w:val="22"/>
                      <w:szCs w:val="22"/>
                      <w:lang w:val="en-AU"/>
                    </w:rPr>
                    <w:t>A</w:t>
                  </w:r>
                  <w:r w:rsidR="00495660" w:rsidRPr="00303ED1">
                    <w:rPr>
                      <w:rFonts w:cs="Arial"/>
                      <w:b/>
                      <w:sz w:val="22"/>
                      <w:szCs w:val="22"/>
                      <w:lang w:val="en-AU"/>
                    </w:rPr>
                    <w:t>NTIPLATELET THERAPY</w:t>
                  </w:r>
                </w:p>
              </w:tc>
            </w:tr>
            <w:tr w:rsidR="006049F4" w14:paraId="75E12063" w14:textId="77777777" w:rsidTr="06E0556D">
              <w:trPr>
                <w:trHeight w:val="300"/>
              </w:trPr>
              <w:tc>
                <w:tcPr>
                  <w:tcW w:w="10214" w:type="dxa"/>
                  <w:gridSpan w:val="2"/>
                </w:tcPr>
                <w:p w14:paraId="05E679F3" w14:textId="2593F9F3" w:rsidR="006049F4" w:rsidRPr="00303ED1" w:rsidRDefault="006049F4" w:rsidP="006049F4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bCs/>
                      <w:sz w:val="20"/>
                    </w:rPr>
                  </w:pPr>
                  <w:r w:rsidRPr="00303ED1">
                    <w:rPr>
                      <w:rFonts w:eastAsia="Times New Roman" w:cs="Arial"/>
                      <w:sz w:val="20"/>
                      <w:szCs w:val="22"/>
                    </w:rPr>
                    <w:t xml:space="preserve">Is the patient receiving concomitant antiplatelet therapy?            </w:t>
                  </w:r>
                  <w:permStart w:id="1391421288" w:edGrp="everyone"/>
                  <w:sdt>
                    <w:sdtPr>
                      <w:rPr>
                        <w:rFonts w:eastAsia="MS Gothic" w:cs="Arial"/>
                        <w:bCs/>
                        <w:sz w:val="20"/>
                      </w:rPr>
                      <w:id w:val="1576618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1184C">
                        <w:rPr>
                          <w:rFonts w:ascii="MS Gothic" w:eastAsia="MS Gothic" w:hAnsi="MS Gothic" w:cs="Arial" w:hint="eastAsia"/>
                          <w:bCs/>
                          <w:sz w:val="20"/>
                        </w:rPr>
                        <w:t>☐</w:t>
                      </w:r>
                    </w:sdtContent>
                  </w:sdt>
                  <w:permEnd w:id="1391421288"/>
                  <w:r w:rsidRPr="00303ED1">
                    <w:rPr>
                      <w:rFonts w:eastAsia="Times New Roman" w:cs="Arial"/>
                      <w:sz w:val="20"/>
                      <w:szCs w:val="22"/>
                    </w:rPr>
                    <w:t xml:space="preserve"> Yes               </w:t>
                  </w:r>
                  <w:permStart w:id="1469871210" w:edGrp="everyone"/>
                  <w:sdt>
                    <w:sdtPr>
                      <w:rPr>
                        <w:rFonts w:eastAsia="MS Gothic" w:cs="Arial"/>
                        <w:bCs/>
                        <w:sz w:val="20"/>
                      </w:rPr>
                      <w:id w:val="17439056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1184C">
                        <w:rPr>
                          <w:rFonts w:ascii="MS Gothic" w:eastAsia="MS Gothic" w:hAnsi="MS Gothic" w:cs="Arial" w:hint="eastAsia"/>
                          <w:bCs/>
                          <w:sz w:val="20"/>
                        </w:rPr>
                        <w:t>☐</w:t>
                      </w:r>
                    </w:sdtContent>
                  </w:sdt>
                  <w:r w:rsidRPr="00303ED1">
                    <w:rPr>
                      <w:rFonts w:eastAsia="Times New Roman" w:cs="Arial"/>
                      <w:sz w:val="20"/>
                      <w:szCs w:val="22"/>
                    </w:rPr>
                    <w:t xml:space="preserve"> </w:t>
                  </w:r>
                  <w:permEnd w:id="1469871210"/>
                  <w:r w:rsidRPr="00303ED1">
                    <w:rPr>
                      <w:rFonts w:eastAsia="Times New Roman" w:cs="Arial"/>
                      <w:sz w:val="20"/>
                      <w:szCs w:val="22"/>
                    </w:rPr>
                    <w:t>No</w:t>
                  </w:r>
                </w:p>
              </w:tc>
            </w:tr>
            <w:tr w:rsidR="006049F4" w14:paraId="538D6646" w14:textId="77777777" w:rsidTr="00F73DCD">
              <w:trPr>
                <w:trHeight w:val="300"/>
              </w:trPr>
              <w:tc>
                <w:tcPr>
                  <w:tcW w:w="5130" w:type="dxa"/>
                  <w:tcBorders>
                    <w:right w:val="single" w:sz="4" w:space="0" w:color="000000" w:themeColor="text1"/>
                  </w:tcBorders>
                </w:tcPr>
                <w:p w14:paraId="58A4703F" w14:textId="41B954D3" w:rsidR="006049F4" w:rsidRPr="00303ED1" w:rsidRDefault="006049F4" w:rsidP="006049F4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bCs/>
                      <w:sz w:val="20"/>
                    </w:rPr>
                  </w:pPr>
                  <w:r w:rsidRPr="00303ED1">
                    <w:rPr>
                      <w:rFonts w:eastAsia="Times New Roman" w:cs="Arial"/>
                      <w:sz w:val="20"/>
                      <w:szCs w:val="22"/>
                    </w:rPr>
                    <w:t>Antiplatelet(s) in use:</w:t>
                  </w:r>
                  <w:r w:rsidR="00006211">
                    <w:rPr>
                      <w:rFonts w:eastAsia="Times New Roman" w:cs="Arial"/>
                      <w:sz w:val="20"/>
                      <w:szCs w:val="22"/>
                    </w:rPr>
                    <w:t xml:space="preserve"> </w:t>
                  </w:r>
                  <w:permStart w:id="796425719" w:edGrp="everyone"/>
                  <w:permEnd w:id="796425719"/>
                </w:p>
              </w:tc>
              <w:tc>
                <w:tcPr>
                  <w:tcW w:w="5084" w:type="dxa"/>
                  <w:tcBorders>
                    <w:left w:val="single" w:sz="4" w:space="0" w:color="000000" w:themeColor="text1"/>
                  </w:tcBorders>
                </w:tcPr>
                <w:p w14:paraId="37730B83" w14:textId="3E5711D7" w:rsidR="006049F4" w:rsidRPr="00303ED1" w:rsidRDefault="006049F4" w:rsidP="006049F4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bCs/>
                      <w:sz w:val="20"/>
                    </w:rPr>
                  </w:pPr>
                  <w:r w:rsidRPr="00303ED1">
                    <w:rPr>
                      <w:rFonts w:eastAsia="Times New Roman" w:cs="Arial"/>
                      <w:sz w:val="20"/>
                      <w:szCs w:val="22"/>
                    </w:rPr>
                    <w:t>Indication:</w:t>
                  </w:r>
                  <w:r w:rsidR="00006211">
                    <w:rPr>
                      <w:rFonts w:eastAsia="Times New Roman" w:cs="Arial"/>
                      <w:sz w:val="20"/>
                      <w:szCs w:val="22"/>
                    </w:rPr>
                    <w:t xml:space="preserve"> </w:t>
                  </w:r>
                  <w:permStart w:id="286338387" w:edGrp="everyone"/>
                  <w:permEnd w:id="286338387"/>
                </w:p>
              </w:tc>
            </w:tr>
            <w:tr w:rsidR="006049F4" w14:paraId="01619EA8" w14:textId="77777777" w:rsidTr="06E0556D">
              <w:trPr>
                <w:trHeight w:val="300"/>
              </w:trPr>
              <w:tc>
                <w:tcPr>
                  <w:tcW w:w="10214" w:type="dxa"/>
                  <w:gridSpan w:val="2"/>
                </w:tcPr>
                <w:p w14:paraId="7299626B" w14:textId="6291256E" w:rsidR="006049F4" w:rsidRPr="00303ED1" w:rsidRDefault="006049F4" w:rsidP="006049F4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bCs/>
                      <w:sz w:val="20"/>
                    </w:rPr>
                  </w:pPr>
                  <w:r w:rsidRPr="00303ED1">
                    <w:rPr>
                      <w:rFonts w:eastAsia="Times New Roman" w:cs="Arial"/>
                      <w:sz w:val="20"/>
                      <w:szCs w:val="22"/>
                    </w:rPr>
                    <w:t xml:space="preserve">Should antiplatelet therapy be withheld whilst patient on anticoagulation?    </w:t>
                  </w:r>
                  <w:permStart w:id="1722180149" w:edGrp="everyone"/>
                  <w:sdt>
                    <w:sdtPr>
                      <w:rPr>
                        <w:rFonts w:eastAsia="MS Gothic" w:cs="Arial"/>
                        <w:bCs/>
                        <w:sz w:val="20"/>
                      </w:rPr>
                      <w:id w:val="13429783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1184C">
                        <w:rPr>
                          <w:rFonts w:ascii="MS Gothic" w:eastAsia="MS Gothic" w:hAnsi="MS Gothic" w:cs="Arial" w:hint="eastAsia"/>
                          <w:bCs/>
                          <w:sz w:val="20"/>
                        </w:rPr>
                        <w:t>☐</w:t>
                      </w:r>
                    </w:sdtContent>
                  </w:sdt>
                  <w:r w:rsidRPr="00303ED1">
                    <w:rPr>
                      <w:rFonts w:eastAsia="Times New Roman" w:cs="Arial"/>
                      <w:sz w:val="20"/>
                      <w:szCs w:val="22"/>
                    </w:rPr>
                    <w:t xml:space="preserve"> </w:t>
                  </w:r>
                  <w:permEnd w:id="1722180149"/>
                  <w:r w:rsidRPr="00303ED1">
                    <w:rPr>
                      <w:rFonts w:eastAsia="Times New Roman" w:cs="Arial"/>
                      <w:sz w:val="20"/>
                      <w:szCs w:val="22"/>
                    </w:rPr>
                    <w:t xml:space="preserve">Yes         </w:t>
                  </w:r>
                  <w:permStart w:id="483216562" w:edGrp="everyone"/>
                  <w:sdt>
                    <w:sdtPr>
                      <w:rPr>
                        <w:rFonts w:eastAsia="MS Gothic" w:cs="Arial"/>
                        <w:bCs/>
                        <w:sz w:val="20"/>
                      </w:rPr>
                      <w:id w:val="-15750408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1184C">
                        <w:rPr>
                          <w:rFonts w:ascii="MS Gothic" w:eastAsia="MS Gothic" w:hAnsi="MS Gothic" w:cs="Arial" w:hint="eastAsia"/>
                          <w:bCs/>
                          <w:sz w:val="20"/>
                        </w:rPr>
                        <w:t>☐</w:t>
                      </w:r>
                    </w:sdtContent>
                  </w:sdt>
                  <w:r w:rsidRPr="00303ED1">
                    <w:rPr>
                      <w:rFonts w:eastAsia="Times New Roman" w:cs="Arial"/>
                      <w:sz w:val="20"/>
                      <w:szCs w:val="22"/>
                    </w:rPr>
                    <w:t xml:space="preserve"> </w:t>
                  </w:r>
                  <w:permEnd w:id="483216562"/>
                  <w:r w:rsidRPr="00303ED1">
                    <w:rPr>
                      <w:rFonts w:eastAsia="Times New Roman" w:cs="Arial"/>
                      <w:sz w:val="20"/>
                      <w:szCs w:val="22"/>
                    </w:rPr>
                    <w:t>No</w:t>
                  </w:r>
                </w:p>
              </w:tc>
            </w:tr>
            <w:tr w:rsidR="006049F4" w14:paraId="382EAF97" w14:textId="77777777" w:rsidTr="06E0556D">
              <w:trPr>
                <w:trHeight w:val="300"/>
              </w:trPr>
              <w:tc>
                <w:tcPr>
                  <w:tcW w:w="10214" w:type="dxa"/>
                  <w:gridSpan w:val="2"/>
                </w:tcPr>
                <w:p w14:paraId="19104935" w14:textId="1BC3E591" w:rsidR="006049F4" w:rsidRPr="00303ED1" w:rsidRDefault="006049F4" w:rsidP="006049F4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bCs/>
                      <w:sz w:val="20"/>
                    </w:rPr>
                  </w:pPr>
                  <w:r w:rsidRPr="00303ED1">
                    <w:rPr>
                      <w:rFonts w:eastAsia="Times New Roman" w:cs="Arial"/>
                      <w:sz w:val="20"/>
                      <w:szCs w:val="22"/>
                    </w:rPr>
                    <w:t>Comments (including plan for antithrombotic therapy):</w:t>
                  </w:r>
                  <w:r w:rsidR="00006211">
                    <w:rPr>
                      <w:rFonts w:eastAsia="Times New Roman" w:cs="Arial"/>
                      <w:sz w:val="20"/>
                      <w:szCs w:val="22"/>
                    </w:rPr>
                    <w:t xml:space="preserve"> </w:t>
                  </w:r>
                  <w:permStart w:id="1586316618" w:edGrp="everyone"/>
                  <w:permEnd w:id="1586316618"/>
                </w:p>
                <w:p w14:paraId="20D5363F" w14:textId="77777777" w:rsidR="006049F4" w:rsidRPr="00303ED1" w:rsidRDefault="006049F4" w:rsidP="006049F4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bCs/>
                      <w:sz w:val="20"/>
                    </w:rPr>
                  </w:pPr>
                </w:p>
                <w:p w14:paraId="2E8ED283" w14:textId="77777777" w:rsidR="006049F4" w:rsidRPr="00303ED1" w:rsidRDefault="006049F4" w:rsidP="006049F4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bCs/>
                      <w:sz w:val="20"/>
                    </w:rPr>
                  </w:pPr>
                </w:p>
              </w:tc>
            </w:tr>
          </w:tbl>
          <w:p w14:paraId="0D2D8C45" w14:textId="2CE961F1" w:rsidR="00C40D67" w:rsidRPr="00300F19" w:rsidRDefault="00C40D67" w:rsidP="00C40D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eastAsia="en-GB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07"/>
              <w:gridCol w:w="5107"/>
            </w:tblGrid>
            <w:tr w:rsidR="00D47F46" w14:paraId="65EA7361" w14:textId="77777777" w:rsidTr="00303ED1">
              <w:trPr>
                <w:trHeight w:val="300"/>
              </w:trPr>
              <w:tc>
                <w:tcPr>
                  <w:tcW w:w="10214" w:type="dxa"/>
                  <w:gridSpan w:val="2"/>
                  <w:shd w:val="clear" w:color="auto" w:fill="D0CECE" w:themeFill="background2" w:themeFillShade="E6"/>
                </w:tcPr>
                <w:p w14:paraId="725FF297" w14:textId="7C38AFE6" w:rsidR="00D47F46" w:rsidRDefault="00D47F46" w:rsidP="00926FDA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b/>
                    </w:rPr>
                  </w:pPr>
                  <w:r w:rsidRPr="003650BC">
                    <w:rPr>
                      <w:rFonts w:eastAsia="Times New Roman" w:cs="Arial"/>
                      <w:b/>
                      <w:sz w:val="20"/>
                    </w:rPr>
                    <w:t>AUTHORISATION (practitioner undertaking assessment)</w:t>
                  </w:r>
                </w:p>
              </w:tc>
            </w:tr>
            <w:tr w:rsidR="00D47F46" w14:paraId="3DD614DC" w14:textId="77777777" w:rsidTr="06E0556D">
              <w:trPr>
                <w:trHeight w:val="300"/>
              </w:trPr>
              <w:tc>
                <w:tcPr>
                  <w:tcW w:w="5107" w:type="dxa"/>
                </w:tcPr>
                <w:p w14:paraId="58DE7072" w14:textId="4A1A770C" w:rsidR="00EE7C77" w:rsidRDefault="00EA50CA" w:rsidP="00303ED1">
                  <w:pPr>
                    <w:autoSpaceDE w:val="0"/>
                    <w:autoSpaceDN w:val="0"/>
                    <w:adjustRightInd w:val="0"/>
                    <w:spacing w:before="80"/>
                    <w:rPr>
                      <w:sz w:val="21"/>
                      <w:szCs w:val="21"/>
                    </w:rPr>
                  </w:pPr>
                  <w:r w:rsidRPr="00303ED1">
                    <w:rPr>
                      <w:rFonts w:eastAsia="Times New Roman" w:cs="Arial"/>
                      <w:b/>
                      <w:sz w:val="21"/>
                      <w:szCs w:val="21"/>
                    </w:rPr>
                    <w:t>Sign</w:t>
                  </w:r>
                  <w:r w:rsidR="00482901">
                    <w:rPr>
                      <w:rFonts w:eastAsia="Times New Roman" w:cs="Arial"/>
                      <w:b/>
                      <w:sz w:val="21"/>
                      <w:szCs w:val="21"/>
                    </w:rPr>
                    <w:t>ed</w:t>
                  </w:r>
                  <w:r w:rsidRPr="00303ED1">
                    <w:rPr>
                      <w:rFonts w:eastAsia="Times New Roman" w:cs="Arial"/>
                      <w:b/>
                      <w:sz w:val="21"/>
                      <w:szCs w:val="21"/>
                    </w:rPr>
                    <w:t>:</w:t>
                  </w:r>
                  <w:r w:rsidR="00EE7C77" w:rsidRPr="00303ED1">
                    <w:rPr>
                      <w:sz w:val="21"/>
                      <w:szCs w:val="21"/>
                    </w:rPr>
                    <w:t xml:space="preserve"> </w:t>
                  </w:r>
                  <w:permStart w:id="1814983940" w:edGrp="everyone"/>
                  <w:permEnd w:id="1814983940"/>
                </w:p>
                <w:p w14:paraId="583BB91D" w14:textId="77777777" w:rsidR="00A305FD" w:rsidRPr="00303ED1" w:rsidRDefault="00A305FD" w:rsidP="00926FDA">
                  <w:pPr>
                    <w:autoSpaceDE w:val="0"/>
                    <w:autoSpaceDN w:val="0"/>
                    <w:adjustRightInd w:val="0"/>
                    <w:rPr>
                      <w:sz w:val="21"/>
                      <w:szCs w:val="21"/>
                    </w:rPr>
                  </w:pPr>
                </w:p>
                <w:p w14:paraId="27570545" w14:textId="77777777" w:rsidR="00EE7C77" w:rsidRDefault="00EE7C77" w:rsidP="00303ED1">
                  <w:pPr>
                    <w:autoSpaceDE w:val="0"/>
                    <w:autoSpaceDN w:val="0"/>
                    <w:adjustRightInd w:val="0"/>
                    <w:spacing w:before="80"/>
                    <w:rPr>
                      <w:rFonts w:eastAsia="Times New Roman" w:cs="Arial"/>
                      <w:b/>
                      <w:sz w:val="21"/>
                      <w:szCs w:val="21"/>
                    </w:rPr>
                  </w:pPr>
                  <w:r w:rsidRPr="00303ED1">
                    <w:rPr>
                      <w:rFonts w:eastAsia="Times New Roman" w:cs="Arial"/>
                      <w:b/>
                      <w:sz w:val="21"/>
                      <w:szCs w:val="21"/>
                    </w:rPr>
                    <w:t xml:space="preserve">Name of Clinician: </w:t>
                  </w:r>
                  <w:permStart w:id="1380323951" w:edGrp="everyone"/>
                  <w:permEnd w:id="1380323951"/>
                </w:p>
                <w:p w14:paraId="69ECB62F" w14:textId="77777777" w:rsidR="00A305FD" w:rsidRPr="00303ED1" w:rsidRDefault="00A305FD" w:rsidP="00926FDA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b/>
                      <w:sz w:val="21"/>
                      <w:szCs w:val="21"/>
                    </w:rPr>
                  </w:pPr>
                </w:p>
                <w:p w14:paraId="1B1CEC17" w14:textId="78A6855C" w:rsidR="00D47F46" w:rsidRDefault="00EE7C77" w:rsidP="00303ED1">
                  <w:pPr>
                    <w:autoSpaceDE w:val="0"/>
                    <w:autoSpaceDN w:val="0"/>
                    <w:adjustRightInd w:val="0"/>
                    <w:spacing w:before="80"/>
                    <w:rPr>
                      <w:rFonts w:eastAsia="Times New Roman" w:cs="Arial"/>
                      <w:b/>
                      <w:sz w:val="21"/>
                      <w:szCs w:val="21"/>
                    </w:rPr>
                  </w:pPr>
                  <w:r w:rsidRPr="00303ED1">
                    <w:rPr>
                      <w:rFonts w:eastAsia="Times New Roman" w:cs="Arial"/>
                      <w:b/>
                      <w:sz w:val="21"/>
                      <w:szCs w:val="21"/>
                    </w:rPr>
                    <w:t>Date:</w:t>
                  </w:r>
                  <w:permStart w:id="1779043267" w:edGrp="everyone"/>
                  <w:r w:rsidRPr="00303ED1">
                    <w:rPr>
                      <w:rFonts w:eastAsia="Times New Roman" w:cs="Arial"/>
                      <w:b/>
                      <w:sz w:val="21"/>
                      <w:szCs w:val="21"/>
                    </w:rPr>
                    <w:t>…/..…/……</w:t>
                  </w:r>
                  <w:permEnd w:id="1779043267"/>
                </w:p>
                <w:p w14:paraId="77FB736F" w14:textId="77777777" w:rsidR="00A305FD" w:rsidRPr="00303ED1" w:rsidRDefault="00A305FD" w:rsidP="00926FDA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b/>
                      <w:sz w:val="21"/>
                      <w:szCs w:val="21"/>
                    </w:rPr>
                  </w:pPr>
                </w:p>
                <w:p w14:paraId="451031C6" w14:textId="5FEB76F3" w:rsidR="00B70D3B" w:rsidRPr="00303ED1" w:rsidRDefault="00EE7C77" w:rsidP="00926FDA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b/>
                      <w:sz w:val="21"/>
                      <w:szCs w:val="21"/>
                    </w:rPr>
                  </w:pPr>
                  <w:r w:rsidRPr="00303ED1">
                    <w:rPr>
                      <w:rFonts w:eastAsia="Times New Roman" w:cs="Arial"/>
                      <w:b/>
                      <w:sz w:val="21"/>
                      <w:szCs w:val="21"/>
                    </w:rPr>
                    <w:t>Contact number:</w:t>
                  </w:r>
                  <w:r w:rsidR="00006211">
                    <w:rPr>
                      <w:rFonts w:eastAsia="Times New Roman" w:cs="Arial"/>
                      <w:b/>
                      <w:sz w:val="21"/>
                      <w:szCs w:val="21"/>
                    </w:rPr>
                    <w:t xml:space="preserve"> </w:t>
                  </w:r>
                  <w:permStart w:id="2143119166" w:edGrp="everyone"/>
                  <w:permEnd w:id="2143119166"/>
                </w:p>
                <w:p w14:paraId="6E59390F" w14:textId="2F2B8C51" w:rsidR="00B70D3B" w:rsidRDefault="00B70D3B" w:rsidP="00926FDA">
                  <w:pPr>
                    <w:autoSpaceDE w:val="0"/>
                    <w:autoSpaceDN w:val="0"/>
                    <w:adjustRightInd w:val="0"/>
                    <w:rPr>
                      <w:rFonts w:eastAsia="Times New Roman" w:cs="Arial"/>
                      <w:b/>
                    </w:rPr>
                  </w:pPr>
                </w:p>
              </w:tc>
              <w:tc>
                <w:tcPr>
                  <w:tcW w:w="5107" w:type="dxa"/>
                </w:tcPr>
                <w:p w14:paraId="62D2E5D7" w14:textId="2B0EF60F" w:rsidR="00EF7D42" w:rsidRPr="00303ED1" w:rsidRDefault="00EF7D42" w:rsidP="00EF7D42">
                  <w:pPr>
                    <w:rPr>
                      <w:rFonts w:eastAsia="Times New Roman" w:cs="Arial"/>
                      <w:b/>
                      <w:sz w:val="21"/>
                      <w:szCs w:val="21"/>
                    </w:rPr>
                  </w:pPr>
                  <w:r w:rsidRPr="00303ED1">
                    <w:rPr>
                      <w:rFonts w:eastAsia="Times New Roman" w:cs="Arial"/>
                      <w:b/>
                      <w:sz w:val="21"/>
                      <w:szCs w:val="21"/>
                    </w:rPr>
                    <w:t>Anticoagulation / VTE service contact details:</w:t>
                  </w:r>
                  <w:r w:rsidR="00006211">
                    <w:rPr>
                      <w:rFonts w:eastAsia="Times New Roman" w:cs="Arial"/>
                      <w:b/>
                      <w:sz w:val="21"/>
                      <w:szCs w:val="21"/>
                    </w:rPr>
                    <w:t xml:space="preserve"> </w:t>
                  </w:r>
                  <w:permStart w:id="2031251676" w:edGrp="everyone"/>
                  <w:permEnd w:id="2031251676"/>
                  <w:r w:rsidR="00B70D3B" w:rsidRPr="00303ED1">
                    <w:rPr>
                      <w:rFonts w:eastAsia="Times New Roman" w:cs="Arial"/>
                      <w:b/>
                      <w:sz w:val="21"/>
                      <w:szCs w:val="21"/>
                    </w:rPr>
                    <w:t>…………..</w:t>
                  </w:r>
                </w:p>
                <w:p w14:paraId="54EA5F7A" w14:textId="77777777" w:rsidR="00EF7D42" w:rsidRPr="00303ED1" w:rsidRDefault="00EF7D42" w:rsidP="00EF7D42">
                  <w:pPr>
                    <w:rPr>
                      <w:rFonts w:eastAsia="Times New Roman" w:cs="Arial"/>
                      <w:b/>
                      <w:sz w:val="21"/>
                      <w:szCs w:val="21"/>
                    </w:rPr>
                  </w:pPr>
                </w:p>
                <w:p w14:paraId="6FEEF912" w14:textId="063962EF" w:rsidR="00D47F46" w:rsidRPr="00303ED1" w:rsidRDefault="00EF7D42" w:rsidP="00303ED1">
                  <w:pPr>
                    <w:rPr>
                      <w:rFonts w:eastAsia="Times New Roman" w:cs="Arial"/>
                      <w:b/>
                      <w:sz w:val="20"/>
                    </w:rPr>
                  </w:pPr>
                  <w:r w:rsidRPr="00303ED1">
                    <w:rPr>
                      <w:rFonts w:eastAsia="Times New Roman" w:cs="Arial"/>
                      <w:b/>
                      <w:sz w:val="21"/>
                      <w:szCs w:val="21"/>
                    </w:rPr>
                    <w:t>Out of Hours member of haematology team via switchboard</w:t>
                  </w:r>
                  <w:r w:rsidR="00006211">
                    <w:rPr>
                      <w:rFonts w:eastAsia="Times New Roman" w:cs="Arial"/>
                      <w:b/>
                      <w:sz w:val="21"/>
                      <w:szCs w:val="21"/>
                    </w:rPr>
                    <w:t xml:space="preserve"> </w:t>
                  </w:r>
                  <w:permStart w:id="194732692" w:edGrp="everyone"/>
                  <w:permEnd w:id="194732692"/>
                  <w:r w:rsidR="00B70D3B" w:rsidRPr="00303ED1">
                    <w:rPr>
                      <w:rFonts w:eastAsia="Times New Roman" w:cs="Arial"/>
                      <w:b/>
                      <w:sz w:val="21"/>
                      <w:szCs w:val="21"/>
                    </w:rPr>
                    <w:t>……………</w:t>
                  </w:r>
                </w:p>
              </w:tc>
            </w:tr>
          </w:tbl>
          <w:p w14:paraId="71A6D30D" w14:textId="77777777" w:rsidR="00482E7E" w:rsidRPr="00300F19" w:rsidRDefault="00482E7E" w:rsidP="00926FD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szCs w:val="24"/>
                <w:lang w:eastAsia="en-GB"/>
              </w:rPr>
            </w:pPr>
          </w:p>
          <w:p w14:paraId="2DB1A216" w14:textId="0763F64B" w:rsidR="06E0556D" w:rsidRDefault="06E0556D"/>
          <w:p w14:paraId="7BC67B5B" w14:textId="47536FDB" w:rsidR="00964AA8" w:rsidRPr="00300F19" w:rsidRDefault="00964AA8" w:rsidP="06E0556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lang w:eastAsia="en-GB"/>
              </w:rPr>
            </w:pPr>
          </w:p>
          <w:p w14:paraId="3F1E9E28" w14:textId="0B04FE21" w:rsidR="00482E7E" w:rsidRPr="00300F19" w:rsidRDefault="00482E7E" w:rsidP="00926FDA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szCs w:val="24"/>
              </w:rPr>
            </w:pPr>
          </w:p>
        </w:tc>
      </w:tr>
    </w:tbl>
    <w:p w14:paraId="743BE6AD" w14:textId="006A9C9B" w:rsidR="06E0556D" w:rsidRDefault="06E0556D"/>
    <w:p w14:paraId="2F7D0411" w14:textId="3C15354A" w:rsidR="06E0556D" w:rsidRDefault="06E0556D"/>
    <w:p w14:paraId="0EF61E16" w14:textId="739F92A3" w:rsidR="00C0241F" w:rsidRPr="00300F19" w:rsidRDefault="00C0241F" w:rsidP="005E0DAE">
      <w:pPr>
        <w:rPr>
          <w:rFonts w:cs="Arial"/>
          <w:b/>
          <w:bCs/>
          <w:szCs w:val="24"/>
        </w:rPr>
      </w:pPr>
    </w:p>
    <w:p w14:paraId="0723B429" w14:textId="3E9DE183" w:rsidR="00564985" w:rsidRPr="00300F19" w:rsidRDefault="00564985" w:rsidP="00564985">
      <w:pPr>
        <w:tabs>
          <w:tab w:val="left" w:pos="1440"/>
        </w:tabs>
        <w:rPr>
          <w:rFonts w:cs="Arial"/>
          <w:szCs w:val="24"/>
        </w:rPr>
      </w:pPr>
    </w:p>
    <w:sectPr w:rsidR="00564985" w:rsidRPr="00300F19" w:rsidSect="00440BE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B6D35" w14:textId="77777777" w:rsidR="00B56769" w:rsidRDefault="00B56769" w:rsidP="006A215B">
      <w:pPr>
        <w:spacing w:after="0" w:line="240" w:lineRule="auto"/>
      </w:pPr>
      <w:r>
        <w:separator/>
      </w:r>
    </w:p>
  </w:endnote>
  <w:endnote w:type="continuationSeparator" w:id="0">
    <w:p w14:paraId="3F4A4933" w14:textId="77777777" w:rsidR="00B56769" w:rsidRDefault="00B56769" w:rsidP="006A2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F2B57" w14:textId="77777777" w:rsidR="00525AC3" w:rsidRDefault="00525A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4ADBF" w14:textId="4B0C08C0" w:rsidR="00C169F0" w:rsidRPr="008D05A1" w:rsidRDefault="00C169F0" w:rsidP="00C169F0">
    <w:pPr>
      <w:pStyle w:val="Footer"/>
      <w:rPr>
        <w:sz w:val="18"/>
        <w:szCs w:val="16"/>
      </w:rPr>
    </w:pPr>
    <w:r w:rsidRPr="008D05A1">
      <w:rPr>
        <w:sz w:val="18"/>
        <w:szCs w:val="16"/>
      </w:rPr>
      <w:t>Version:</w:t>
    </w:r>
    <w:r w:rsidR="00482E7E" w:rsidRPr="008D05A1">
      <w:rPr>
        <w:sz w:val="18"/>
        <w:szCs w:val="16"/>
      </w:rPr>
      <w:t xml:space="preserve"> </w:t>
    </w:r>
    <w:r w:rsidR="003956CA" w:rsidRPr="008D05A1">
      <w:rPr>
        <w:sz w:val="18"/>
        <w:szCs w:val="16"/>
      </w:rPr>
      <w:t>1.1</w:t>
    </w:r>
  </w:p>
  <w:p w14:paraId="5AAA3FF1" w14:textId="0540A63C" w:rsidR="00C169F0" w:rsidRPr="008D05A1" w:rsidRDefault="3F0BAC8D" w:rsidP="00C169F0">
    <w:pPr>
      <w:pStyle w:val="Footer"/>
      <w:rPr>
        <w:sz w:val="18"/>
        <w:szCs w:val="18"/>
      </w:rPr>
    </w:pPr>
    <w:r w:rsidRPr="008D05A1">
      <w:rPr>
        <w:sz w:val="18"/>
        <w:szCs w:val="18"/>
      </w:rPr>
      <w:t>Author: SWL Cardiovascular Network</w:t>
    </w:r>
  </w:p>
  <w:p w14:paraId="150A3682" w14:textId="66964524" w:rsidR="00C169F0" w:rsidRPr="008D05A1" w:rsidRDefault="56E67B55" w:rsidP="56E67B55">
    <w:pPr>
      <w:pStyle w:val="Footer"/>
      <w:rPr>
        <w:sz w:val="18"/>
        <w:szCs w:val="18"/>
      </w:rPr>
    </w:pPr>
    <w:r w:rsidRPr="56E67B55">
      <w:rPr>
        <w:sz w:val="18"/>
        <w:szCs w:val="18"/>
      </w:rPr>
      <w:t>Approved by: SWL Integrated medicines optimisation committee (IMOC)</w:t>
    </w:r>
  </w:p>
  <w:p w14:paraId="5FFFCF36" w14:textId="2C7E5665" w:rsidR="006A215B" w:rsidRPr="008D05A1" w:rsidRDefault="2FEEE494">
    <w:pPr>
      <w:pStyle w:val="Footer"/>
      <w:rPr>
        <w:sz w:val="18"/>
        <w:szCs w:val="18"/>
      </w:rPr>
    </w:pPr>
    <w:r w:rsidRPr="2FEEE494">
      <w:rPr>
        <w:sz w:val="18"/>
        <w:szCs w:val="18"/>
      </w:rPr>
      <w:t xml:space="preserve">Approval date: </w:t>
    </w:r>
    <w:r w:rsidRPr="2FEEE494">
      <w:rPr>
        <w:b/>
        <w:bCs/>
        <w:sz w:val="18"/>
        <w:szCs w:val="18"/>
      </w:rPr>
      <w:t>December 2025</w:t>
    </w:r>
    <w:r w:rsidR="00C169F0">
      <w:tab/>
    </w:r>
    <w:r w:rsidR="00C169F0">
      <w:tab/>
    </w:r>
    <w:r w:rsidRPr="2FEEE494">
      <w:rPr>
        <w:sz w:val="18"/>
        <w:szCs w:val="18"/>
      </w:rPr>
      <w:t>Review Date: 2 years from approval date or sooner where appropriate</w:t>
    </w:r>
    <w:r w:rsidRPr="2FEEE494">
      <w:rPr>
        <w:rFonts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EEE8B" w14:textId="79CD36CF" w:rsidR="00482E7E" w:rsidRPr="00482E7E" w:rsidRDefault="00482E7E" w:rsidP="00482E7E">
    <w:pPr>
      <w:pStyle w:val="Footer"/>
      <w:rPr>
        <w:sz w:val="18"/>
        <w:szCs w:val="18"/>
      </w:rPr>
    </w:pPr>
    <w:r w:rsidRPr="440BC415">
      <w:rPr>
        <w:sz w:val="18"/>
        <w:szCs w:val="18"/>
      </w:rPr>
      <w:t xml:space="preserve">Version: </w:t>
    </w:r>
    <w:r w:rsidR="006B53E3" w:rsidRPr="440BC415">
      <w:rPr>
        <w:sz w:val="18"/>
        <w:szCs w:val="18"/>
      </w:rPr>
      <w:t>1.1</w:t>
    </w:r>
  </w:p>
  <w:p w14:paraId="28E20BAF" w14:textId="41CACF88" w:rsidR="00482E7E" w:rsidRPr="00482E7E" w:rsidRDefault="3F0BAC8D" w:rsidP="00482E7E">
    <w:pPr>
      <w:pStyle w:val="Footer"/>
      <w:rPr>
        <w:sz w:val="18"/>
        <w:szCs w:val="18"/>
      </w:rPr>
    </w:pPr>
    <w:r w:rsidRPr="440BC415">
      <w:rPr>
        <w:sz w:val="18"/>
        <w:szCs w:val="18"/>
      </w:rPr>
      <w:t>Author: SWL Cardiovascular Network</w:t>
    </w:r>
  </w:p>
  <w:p w14:paraId="02E71377" w14:textId="5389BC3A" w:rsidR="00482E7E" w:rsidRPr="00482E7E" w:rsidRDefault="56E67B55" w:rsidP="00482E7E">
    <w:pPr>
      <w:pStyle w:val="Footer"/>
      <w:rPr>
        <w:sz w:val="18"/>
        <w:szCs w:val="18"/>
      </w:rPr>
    </w:pPr>
    <w:r w:rsidRPr="56E67B55">
      <w:rPr>
        <w:sz w:val="18"/>
        <w:szCs w:val="18"/>
      </w:rPr>
      <w:t>Approved by: SWL Integrated medicines optimisation committee (IMOC)</w:t>
    </w:r>
  </w:p>
  <w:p w14:paraId="12760A9D" w14:textId="02F5697A" w:rsidR="00440BE6" w:rsidRPr="00482E7E" w:rsidRDefault="2FEEE494" w:rsidP="00482E7E">
    <w:pPr>
      <w:pStyle w:val="Footer"/>
      <w:rPr>
        <w:sz w:val="18"/>
        <w:szCs w:val="18"/>
      </w:rPr>
    </w:pPr>
    <w:r w:rsidRPr="2FEEE494">
      <w:rPr>
        <w:sz w:val="18"/>
        <w:szCs w:val="18"/>
      </w:rPr>
      <w:t xml:space="preserve">Approval date: </w:t>
    </w:r>
    <w:r w:rsidRPr="2FEEE494">
      <w:rPr>
        <w:b/>
        <w:bCs/>
        <w:sz w:val="18"/>
        <w:szCs w:val="18"/>
      </w:rPr>
      <w:t>December</w:t>
    </w:r>
    <w:r w:rsidRPr="2FEEE494">
      <w:rPr>
        <w:sz w:val="18"/>
        <w:szCs w:val="18"/>
      </w:rPr>
      <w:t xml:space="preserve"> </w:t>
    </w:r>
    <w:r w:rsidRPr="2FEEE494">
      <w:rPr>
        <w:b/>
        <w:bCs/>
        <w:sz w:val="18"/>
        <w:szCs w:val="18"/>
      </w:rPr>
      <w:t>2025</w:t>
    </w:r>
    <w:r w:rsidR="00482E7E">
      <w:tab/>
    </w:r>
    <w:r w:rsidR="00482E7E">
      <w:tab/>
    </w:r>
    <w:r w:rsidRPr="2FEEE494">
      <w:rPr>
        <w:sz w:val="18"/>
        <w:szCs w:val="18"/>
      </w:rPr>
      <w:t>Review Date: 2 years from approval date or sooner where appropriate</w:t>
    </w:r>
    <w:r w:rsidRPr="2FEEE494">
      <w:rPr>
        <w:rFonts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006BA" w14:textId="77777777" w:rsidR="00B56769" w:rsidRDefault="00B56769" w:rsidP="006A215B">
      <w:pPr>
        <w:spacing w:after="0" w:line="240" w:lineRule="auto"/>
      </w:pPr>
      <w:r>
        <w:separator/>
      </w:r>
    </w:p>
  </w:footnote>
  <w:footnote w:type="continuationSeparator" w:id="0">
    <w:p w14:paraId="58BF22E3" w14:textId="77777777" w:rsidR="00B56769" w:rsidRDefault="00B56769" w:rsidP="006A2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18F49" w14:textId="77777777" w:rsidR="00525AC3" w:rsidRDefault="00525A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C8B64" w14:textId="1B64E3CA" w:rsidR="006A215B" w:rsidRDefault="006A215B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B62DF" w14:textId="117CB63F" w:rsidR="007A7330" w:rsidRDefault="000D6E1E" w:rsidP="000D6E1E">
    <w:pPr>
      <w:pStyle w:val="Header"/>
      <w:jc w:val="right"/>
    </w:pPr>
    <w:r>
      <w:rPr>
        <w:noProof/>
      </w:rPr>
      <w:drawing>
        <wp:inline distT="0" distB="0" distL="0" distR="0" wp14:anchorId="78685072" wp14:editId="54E32325">
          <wp:extent cx="1799127" cy="808355"/>
          <wp:effectExtent l="0" t="0" r="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383" cy="816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01A3"/>
    <w:multiLevelType w:val="hybridMultilevel"/>
    <w:tmpl w:val="E28257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B1E3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CA124E"/>
    <w:multiLevelType w:val="hybridMultilevel"/>
    <w:tmpl w:val="B7F00360"/>
    <w:lvl w:ilvl="0" w:tplc="BA76C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485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8A1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EC1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2ED5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EC3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E28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40A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088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EF6B86"/>
    <w:multiLevelType w:val="hybridMultilevel"/>
    <w:tmpl w:val="657E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F1D1F"/>
    <w:multiLevelType w:val="hybridMultilevel"/>
    <w:tmpl w:val="A558C462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9F75F64"/>
    <w:multiLevelType w:val="hybridMultilevel"/>
    <w:tmpl w:val="3A60E7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86A9C"/>
    <w:multiLevelType w:val="hybridMultilevel"/>
    <w:tmpl w:val="67A80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F0C8D"/>
    <w:multiLevelType w:val="hybridMultilevel"/>
    <w:tmpl w:val="E892E2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CB6F3A0">
      <w:numFmt w:val="bullet"/>
      <w:lvlText w:val="–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F4190F"/>
    <w:multiLevelType w:val="hybridMultilevel"/>
    <w:tmpl w:val="7CE02A60"/>
    <w:lvl w:ilvl="0" w:tplc="C2224D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F78C9"/>
    <w:multiLevelType w:val="hybridMultilevel"/>
    <w:tmpl w:val="C30E6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440662"/>
    <w:multiLevelType w:val="hybridMultilevel"/>
    <w:tmpl w:val="1E9A7D10"/>
    <w:lvl w:ilvl="0" w:tplc="691E3E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65F7C"/>
    <w:multiLevelType w:val="hybridMultilevel"/>
    <w:tmpl w:val="2F1EF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A617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99A762D"/>
    <w:multiLevelType w:val="hybridMultilevel"/>
    <w:tmpl w:val="5BFA1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94CB7"/>
    <w:multiLevelType w:val="hybridMultilevel"/>
    <w:tmpl w:val="51BE5AC6"/>
    <w:lvl w:ilvl="0" w:tplc="DE9493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14F68"/>
    <w:multiLevelType w:val="hybridMultilevel"/>
    <w:tmpl w:val="45702B3E"/>
    <w:lvl w:ilvl="0" w:tplc="691E3E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A188D"/>
    <w:multiLevelType w:val="hybridMultilevel"/>
    <w:tmpl w:val="6D362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270A5"/>
    <w:multiLevelType w:val="hybridMultilevel"/>
    <w:tmpl w:val="80E2F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F0BFD"/>
    <w:multiLevelType w:val="hybridMultilevel"/>
    <w:tmpl w:val="48A661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5776E"/>
    <w:multiLevelType w:val="hybridMultilevel"/>
    <w:tmpl w:val="0CB6F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2133A"/>
    <w:multiLevelType w:val="hybridMultilevel"/>
    <w:tmpl w:val="438E24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07414F"/>
    <w:multiLevelType w:val="multilevel"/>
    <w:tmpl w:val="29DA1A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4F551E5"/>
    <w:multiLevelType w:val="hybridMultilevel"/>
    <w:tmpl w:val="2C44781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E93C9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AF27726"/>
    <w:multiLevelType w:val="hybridMultilevel"/>
    <w:tmpl w:val="59E2BE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1D0730"/>
    <w:multiLevelType w:val="hybridMultilevel"/>
    <w:tmpl w:val="81F4DE2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144110">
    <w:abstractNumId w:val="14"/>
  </w:num>
  <w:num w:numId="2" w16cid:durableId="614487871">
    <w:abstractNumId w:val="21"/>
  </w:num>
  <w:num w:numId="3" w16cid:durableId="258343286">
    <w:abstractNumId w:val="12"/>
  </w:num>
  <w:num w:numId="4" w16cid:durableId="1974749626">
    <w:abstractNumId w:val="1"/>
  </w:num>
  <w:num w:numId="5" w16cid:durableId="1461264867">
    <w:abstractNumId w:val="23"/>
  </w:num>
  <w:num w:numId="6" w16cid:durableId="1985085619">
    <w:abstractNumId w:val="16"/>
  </w:num>
  <w:num w:numId="7" w16cid:durableId="1750299609">
    <w:abstractNumId w:val="19"/>
  </w:num>
  <w:num w:numId="8" w16cid:durableId="109052000">
    <w:abstractNumId w:val="5"/>
  </w:num>
  <w:num w:numId="9" w16cid:durableId="300576903">
    <w:abstractNumId w:val="25"/>
  </w:num>
  <w:num w:numId="10" w16cid:durableId="462162466">
    <w:abstractNumId w:val="7"/>
  </w:num>
  <w:num w:numId="11" w16cid:durableId="1436948116">
    <w:abstractNumId w:val="22"/>
  </w:num>
  <w:num w:numId="12" w16cid:durableId="2003197709">
    <w:abstractNumId w:val="17"/>
  </w:num>
  <w:num w:numId="13" w16cid:durableId="392235653">
    <w:abstractNumId w:val="24"/>
  </w:num>
  <w:num w:numId="14" w16cid:durableId="1926454989">
    <w:abstractNumId w:val="18"/>
  </w:num>
  <w:num w:numId="15" w16cid:durableId="2032218029">
    <w:abstractNumId w:val="8"/>
  </w:num>
  <w:num w:numId="16" w16cid:durableId="61294637">
    <w:abstractNumId w:val="3"/>
  </w:num>
  <w:num w:numId="17" w16cid:durableId="125658270">
    <w:abstractNumId w:val="11"/>
  </w:num>
  <w:num w:numId="18" w16cid:durableId="1528330435">
    <w:abstractNumId w:val="2"/>
  </w:num>
  <w:num w:numId="19" w16cid:durableId="1303970298">
    <w:abstractNumId w:val="13"/>
  </w:num>
  <w:num w:numId="20" w16cid:durableId="12924468">
    <w:abstractNumId w:val="0"/>
  </w:num>
  <w:num w:numId="21" w16cid:durableId="1610351760">
    <w:abstractNumId w:val="20"/>
  </w:num>
  <w:num w:numId="22" w16cid:durableId="2044863920">
    <w:abstractNumId w:val="15"/>
  </w:num>
  <w:num w:numId="23" w16cid:durableId="1608385670">
    <w:abstractNumId w:val="10"/>
  </w:num>
  <w:num w:numId="24" w16cid:durableId="330371781">
    <w:abstractNumId w:val="0"/>
  </w:num>
  <w:num w:numId="25" w16cid:durableId="885337331">
    <w:abstractNumId w:val="9"/>
  </w:num>
  <w:num w:numId="26" w16cid:durableId="785807220">
    <w:abstractNumId w:val="6"/>
  </w:num>
  <w:num w:numId="27" w16cid:durableId="2125417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LxWJJAxDXm9Lk0i+Y1xPA85bXyz2lhZu9DIuc/wT/vlgTwdAn5pxkaaWRFai/8mp5dnsZXvgXZJkVAy+chPwrg==" w:salt="C5YLofT+uIZELN4MjOEec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5B"/>
    <w:rsid w:val="00002385"/>
    <w:rsid w:val="000052DA"/>
    <w:rsid w:val="00006211"/>
    <w:rsid w:val="000071B4"/>
    <w:rsid w:val="0001596F"/>
    <w:rsid w:val="00020D49"/>
    <w:rsid w:val="000230A1"/>
    <w:rsid w:val="00026716"/>
    <w:rsid w:val="000337E5"/>
    <w:rsid w:val="00036FAB"/>
    <w:rsid w:val="00037640"/>
    <w:rsid w:val="00041846"/>
    <w:rsid w:val="00064A67"/>
    <w:rsid w:val="00082531"/>
    <w:rsid w:val="000845EE"/>
    <w:rsid w:val="00085CDC"/>
    <w:rsid w:val="00087DF8"/>
    <w:rsid w:val="00087F8D"/>
    <w:rsid w:val="00093F72"/>
    <w:rsid w:val="000A65C3"/>
    <w:rsid w:val="000B69AB"/>
    <w:rsid w:val="000C1B6A"/>
    <w:rsid w:val="000C49CE"/>
    <w:rsid w:val="000C6CF4"/>
    <w:rsid w:val="000C744C"/>
    <w:rsid w:val="000C74EB"/>
    <w:rsid w:val="000D0400"/>
    <w:rsid w:val="000D0F2C"/>
    <w:rsid w:val="000D631D"/>
    <w:rsid w:val="000D6E1E"/>
    <w:rsid w:val="000E4728"/>
    <w:rsid w:val="001226C9"/>
    <w:rsid w:val="0012286F"/>
    <w:rsid w:val="0012469E"/>
    <w:rsid w:val="00131982"/>
    <w:rsid w:val="00141ED0"/>
    <w:rsid w:val="00142787"/>
    <w:rsid w:val="0014327D"/>
    <w:rsid w:val="00143EE8"/>
    <w:rsid w:val="0014766E"/>
    <w:rsid w:val="00154ACC"/>
    <w:rsid w:val="00156E2C"/>
    <w:rsid w:val="001618F2"/>
    <w:rsid w:val="00164431"/>
    <w:rsid w:val="0018384C"/>
    <w:rsid w:val="001979DA"/>
    <w:rsid w:val="001B29F7"/>
    <w:rsid w:val="001B3ECF"/>
    <w:rsid w:val="001B63AC"/>
    <w:rsid w:val="001B7191"/>
    <w:rsid w:val="001D351C"/>
    <w:rsid w:val="001D5FDC"/>
    <w:rsid w:val="001E10CA"/>
    <w:rsid w:val="001E6E37"/>
    <w:rsid w:val="00210D39"/>
    <w:rsid w:val="00217F9C"/>
    <w:rsid w:val="00220EDC"/>
    <w:rsid w:val="00235015"/>
    <w:rsid w:val="00235659"/>
    <w:rsid w:val="0023646A"/>
    <w:rsid w:val="00236B90"/>
    <w:rsid w:val="00237111"/>
    <w:rsid w:val="00241D90"/>
    <w:rsid w:val="002430CA"/>
    <w:rsid w:val="00246249"/>
    <w:rsid w:val="00247FC9"/>
    <w:rsid w:val="00253697"/>
    <w:rsid w:val="00255ECD"/>
    <w:rsid w:val="00257A97"/>
    <w:rsid w:val="00270AF0"/>
    <w:rsid w:val="00275FD2"/>
    <w:rsid w:val="002807E7"/>
    <w:rsid w:val="002831C7"/>
    <w:rsid w:val="0028679D"/>
    <w:rsid w:val="00290276"/>
    <w:rsid w:val="002A01DB"/>
    <w:rsid w:val="002A4D5E"/>
    <w:rsid w:val="002A6ACB"/>
    <w:rsid w:val="002B14E9"/>
    <w:rsid w:val="002B1A4C"/>
    <w:rsid w:val="002C076A"/>
    <w:rsid w:val="002C4935"/>
    <w:rsid w:val="002C4CBC"/>
    <w:rsid w:val="002D2365"/>
    <w:rsid w:val="002D3361"/>
    <w:rsid w:val="002D4BF6"/>
    <w:rsid w:val="002E723D"/>
    <w:rsid w:val="002F43C1"/>
    <w:rsid w:val="00300F19"/>
    <w:rsid w:val="00302AA6"/>
    <w:rsid w:val="00303C98"/>
    <w:rsid w:val="00303ED1"/>
    <w:rsid w:val="003103A5"/>
    <w:rsid w:val="00315647"/>
    <w:rsid w:val="0032437E"/>
    <w:rsid w:val="003255CF"/>
    <w:rsid w:val="003268A7"/>
    <w:rsid w:val="00330CB8"/>
    <w:rsid w:val="00337B3D"/>
    <w:rsid w:val="003443C6"/>
    <w:rsid w:val="003445C1"/>
    <w:rsid w:val="00344EC7"/>
    <w:rsid w:val="003501F5"/>
    <w:rsid w:val="00352AC1"/>
    <w:rsid w:val="00354D40"/>
    <w:rsid w:val="00365F68"/>
    <w:rsid w:val="00366800"/>
    <w:rsid w:val="00380227"/>
    <w:rsid w:val="00381604"/>
    <w:rsid w:val="00381965"/>
    <w:rsid w:val="003850AA"/>
    <w:rsid w:val="003909BC"/>
    <w:rsid w:val="00391CAC"/>
    <w:rsid w:val="003956CA"/>
    <w:rsid w:val="003956CD"/>
    <w:rsid w:val="00396553"/>
    <w:rsid w:val="00396676"/>
    <w:rsid w:val="003A087D"/>
    <w:rsid w:val="003A0E22"/>
    <w:rsid w:val="003A343E"/>
    <w:rsid w:val="003A44A5"/>
    <w:rsid w:val="003A4DC7"/>
    <w:rsid w:val="003B19FB"/>
    <w:rsid w:val="003B3565"/>
    <w:rsid w:val="003F05F0"/>
    <w:rsid w:val="003F17BA"/>
    <w:rsid w:val="003F22DE"/>
    <w:rsid w:val="0040387F"/>
    <w:rsid w:val="004055EA"/>
    <w:rsid w:val="00407812"/>
    <w:rsid w:val="00410B2D"/>
    <w:rsid w:val="00413E4C"/>
    <w:rsid w:val="00414071"/>
    <w:rsid w:val="00430C95"/>
    <w:rsid w:val="00440BE6"/>
    <w:rsid w:val="00446314"/>
    <w:rsid w:val="00450D83"/>
    <w:rsid w:val="00460E80"/>
    <w:rsid w:val="00463EC4"/>
    <w:rsid w:val="00466E23"/>
    <w:rsid w:val="00480F16"/>
    <w:rsid w:val="00481EF6"/>
    <w:rsid w:val="00482901"/>
    <w:rsid w:val="00482E7E"/>
    <w:rsid w:val="00487D0F"/>
    <w:rsid w:val="00495660"/>
    <w:rsid w:val="00497C44"/>
    <w:rsid w:val="004A1AB8"/>
    <w:rsid w:val="004A1D53"/>
    <w:rsid w:val="004A62F7"/>
    <w:rsid w:val="004B12D3"/>
    <w:rsid w:val="004B4E51"/>
    <w:rsid w:val="004C7DF0"/>
    <w:rsid w:val="004D2B56"/>
    <w:rsid w:val="004D42A0"/>
    <w:rsid w:val="004F19FF"/>
    <w:rsid w:val="004F509D"/>
    <w:rsid w:val="004F6B93"/>
    <w:rsid w:val="004F721B"/>
    <w:rsid w:val="00505FAF"/>
    <w:rsid w:val="005121AC"/>
    <w:rsid w:val="00512E50"/>
    <w:rsid w:val="00515741"/>
    <w:rsid w:val="00525AC3"/>
    <w:rsid w:val="00531A93"/>
    <w:rsid w:val="00542296"/>
    <w:rsid w:val="005458C2"/>
    <w:rsid w:val="00545E7A"/>
    <w:rsid w:val="00546ADC"/>
    <w:rsid w:val="00550808"/>
    <w:rsid w:val="00551A6F"/>
    <w:rsid w:val="00556D1F"/>
    <w:rsid w:val="005571D3"/>
    <w:rsid w:val="00564985"/>
    <w:rsid w:val="00567A31"/>
    <w:rsid w:val="00571FA1"/>
    <w:rsid w:val="005826DA"/>
    <w:rsid w:val="0058635C"/>
    <w:rsid w:val="00586433"/>
    <w:rsid w:val="005876AC"/>
    <w:rsid w:val="00591ADA"/>
    <w:rsid w:val="005A1298"/>
    <w:rsid w:val="005A6286"/>
    <w:rsid w:val="005B0FE2"/>
    <w:rsid w:val="005B306C"/>
    <w:rsid w:val="005B4E20"/>
    <w:rsid w:val="005B7956"/>
    <w:rsid w:val="005B7C57"/>
    <w:rsid w:val="005C1F2A"/>
    <w:rsid w:val="005C6F46"/>
    <w:rsid w:val="005D0D8C"/>
    <w:rsid w:val="005D39C5"/>
    <w:rsid w:val="005E0DAE"/>
    <w:rsid w:val="005E4283"/>
    <w:rsid w:val="005E4569"/>
    <w:rsid w:val="005E6EAE"/>
    <w:rsid w:val="005F2526"/>
    <w:rsid w:val="005F365C"/>
    <w:rsid w:val="005F3C6B"/>
    <w:rsid w:val="0060144B"/>
    <w:rsid w:val="006049F4"/>
    <w:rsid w:val="00613A20"/>
    <w:rsid w:val="006151FE"/>
    <w:rsid w:val="0061794C"/>
    <w:rsid w:val="00622B40"/>
    <w:rsid w:val="00624CF3"/>
    <w:rsid w:val="006359EF"/>
    <w:rsid w:val="00636657"/>
    <w:rsid w:val="0064037B"/>
    <w:rsid w:val="00640F77"/>
    <w:rsid w:val="006417CD"/>
    <w:rsid w:val="00647877"/>
    <w:rsid w:val="006528B5"/>
    <w:rsid w:val="00654095"/>
    <w:rsid w:val="00654602"/>
    <w:rsid w:val="00670B00"/>
    <w:rsid w:val="0067254E"/>
    <w:rsid w:val="006771BC"/>
    <w:rsid w:val="006929F0"/>
    <w:rsid w:val="00693CA2"/>
    <w:rsid w:val="0069577E"/>
    <w:rsid w:val="006A1A26"/>
    <w:rsid w:val="006A215B"/>
    <w:rsid w:val="006B53E3"/>
    <w:rsid w:val="006C1855"/>
    <w:rsid w:val="006C209B"/>
    <w:rsid w:val="006C4F48"/>
    <w:rsid w:val="006C56F4"/>
    <w:rsid w:val="006D3CD7"/>
    <w:rsid w:val="006D4D4D"/>
    <w:rsid w:val="006D5E29"/>
    <w:rsid w:val="006D5F13"/>
    <w:rsid w:val="006E69AE"/>
    <w:rsid w:val="006E7AB0"/>
    <w:rsid w:val="006F7352"/>
    <w:rsid w:val="00705456"/>
    <w:rsid w:val="00705566"/>
    <w:rsid w:val="00705CC2"/>
    <w:rsid w:val="00722F7A"/>
    <w:rsid w:val="00724C8A"/>
    <w:rsid w:val="00736FA8"/>
    <w:rsid w:val="00741463"/>
    <w:rsid w:val="00742081"/>
    <w:rsid w:val="00742E71"/>
    <w:rsid w:val="007622CB"/>
    <w:rsid w:val="00763505"/>
    <w:rsid w:val="007654F0"/>
    <w:rsid w:val="00767CC1"/>
    <w:rsid w:val="00774164"/>
    <w:rsid w:val="007764D5"/>
    <w:rsid w:val="00782289"/>
    <w:rsid w:val="007831CB"/>
    <w:rsid w:val="00796FA2"/>
    <w:rsid w:val="007A1033"/>
    <w:rsid w:val="007A2A19"/>
    <w:rsid w:val="007A3D8B"/>
    <w:rsid w:val="007A7330"/>
    <w:rsid w:val="007C009B"/>
    <w:rsid w:val="007D10C7"/>
    <w:rsid w:val="007D1338"/>
    <w:rsid w:val="007D3C53"/>
    <w:rsid w:val="007D44D4"/>
    <w:rsid w:val="007E055C"/>
    <w:rsid w:val="007E141D"/>
    <w:rsid w:val="007E3660"/>
    <w:rsid w:val="007E44FC"/>
    <w:rsid w:val="007E5B9E"/>
    <w:rsid w:val="007F01FB"/>
    <w:rsid w:val="007F0F75"/>
    <w:rsid w:val="007F1C14"/>
    <w:rsid w:val="007F22E5"/>
    <w:rsid w:val="007F30D0"/>
    <w:rsid w:val="007F5CED"/>
    <w:rsid w:val="00802996"/>
    <w:rsid w:val="00804BDA"/>
    <w:rsid w:val="008156CC"/>
    <w:rsid w:val="0081621A"/>
    <w:rsid w:val="00841600"/>
    <w:rsid w:val="008442DA"/>
    <w:rsid w:val="00846861"/>
    <w:rsid w:val="00853024"/>
    <w:rsid w:val="00857374"/>
    <w:rsid w:val="00870E53"/>
    <w:rsid w:val="00873C8B"/>
    <w:rsid w:val="00880404"/>
    <w:rsid w:val="008845DE"/>
    <w:rsid w:val="0088620B"/>
    <w:rsid w:val="008867D3"/>
    <w:rsid w:val="00890D14"/>
    <w:rsid w:val="00890E14"/>
    <w:rsid w:val="008912F9"/>
    <w:rsid w:val="00891C99"/>
    <w:rsid w:val="0089375A"/>
    <w:rsid w:val="008A3491"/>
    <w:rsid w:val="008A7395"/>
    <w:rsid w:val="008B26F0"/>
    <w:rsid w:val="008C317E"/>
    <w:rsid w:val="008D05A1"/>
    <w:rsid w:val="008D12D0"/>
    <w:rsid w:val="008D355D"/>
    <w:rsid w:val="008D52CB"/>
    <w:rsid w:val="008E06AB"/>
    <w:rsid w:val="008E3799"/>
    <w:rsid w:val="008E3B3E"/>
    <w:rsid w:val="008E6F12"/>
    <w:rsid w:val="00903580"/>
    <w:rsid w:val="00911BA8"/>
    <w:rsid w:val="00912B64"/>
    <w:rsid w:val="00915859"/>
    <w:rsid w:val="00915860"/>
    <w:rsid w:val="00924F0D"/>
    <w:rsid w:val="00924FC2"/>
    <w:rsid w:val="00926FDA"/>
    <w:rsid w:val="009410EE"/>
    <w:rsid w:val="00942752"/>
    <w:rsid w:val="00955ACD"/>
    <w:rsid w:val="00956731"/>
    <w:rsid w:val="00964AA8"/>
    <w:rsid w:val="009753F4"/>
    <w:rsid w:val="009761C1"/>
    <w:rsid w:val="00976E16"/>
    <w:rsid w:val="00977B0E"/>
    <w:rsid w:val="00981413"/>
    <w:rsid w:val="00997DCD"/>
    <w:rsid w:val="009A0CA3"/>
    <w:rsid w:val="009A1A44"/>
    <w:rsid w:val="009A250B"/>
    <w:rsid w:val="009A6E85"/>
    <w:rsid w:val="009A6FFA"/>
    <w:rsid w:val="009A7982"/>
    <w:rsid w:val="009B1587"/>
    <w:rsid w:val="009B165A"/>
    <w:rsid w:val="009B709C"/>
    <w:rsid w:val="009B7BA3"/>
    <w:rsid w:val="009C204A"/>
    <w:rsid w:val="009C405F"/>
    <w:rsid w:val="009D12D0"/>
    <w:rsid w:val="009D694A"/>
    <w:rsid w:val="009E1D2A"/>
    <w:rsid w:val="009E39A7"/>
    <w:rsid w:val="009E7B06"/>
    <w:rsid w:val="00A0498A"/>
    <w:rsid w:val="00A063B1"/>
    <w:rsid w:val="00A06AFB"/>
    <w:rsid w:val="00A10614"/>
    <w:rsid w:val="00A17AC5"/>
    <w:rsid w:val="00A26A35"/>
    <w:rsid w:val="00A305FD"/>
    <w:rsid w:val="00A32EAC"/>
    <w:rsid w:val="00A430DC"/>
    <w:rsid w:val="00A52ED5"/>
    <w:rsid w:val="00A55FEB"/>
    <w:rsid w:val="00A57B38"/>
    <w:rsid w:val="00A65855"/>
    <w:rsid w:val="00A65B20"/>
    <w:rsid w:val="00A6692C"/>
    <w:rsid w:val="00A674EA"/>
    <w:rsid w:val="00A71F50"/>
    <w:rsid w:val="00A71FB5"/>
    <w:rsid w:val="00A7220C"/>
    <w:rsid w:val="00A74A1F"/>
    <w:rsid w:val="00A76038"/>
    <w:rsid w:val="00A814D5"/>
    <w:rsid w:val="00A82979"/>
    <w:rsid w:val="00A82D65"/>
    <w:rsid w:val="00A879CB"/>
    <w:rsid w:val="00A909EE"/>
    <w:rsid w:val="00A923AD"/>
    <w:rsid w:val="00A95190"/>
    <w:rsid w:val="00AA4674"/>
    <w:rsid w:val="00AA7E61"/>
    <w:rsid w:val="00AC7E9C"/>
    <w:rsid w:val="00AD1C90"/>
    <w:rsid w:val="00AD2CC8"/>
    <w:rsid w:val="00AD6433"/>
    <w:rsid w:val="00AD669F"/>
    <w:rsid w:val="00AE211C"/>
    <w:rsid w:val="00B031EA"/>
    <w:rsid w:val="00B12B6D"/>
    <w:rsid w:val="00B17610"/>
    <w:rsid w:val="00B268F0"/>
    <w:rsid w:val="00B3156F"/>
    <w:rsid w:val="00B3729F"/>
    <w:rsid w:val="00B4013E"/>
    <w:rsid w:val="00B41C2F"/>
    <w:rsid w:val="00B521AC"/>
    <w:rsid w:val="00B52227"/>
    <w:rsid w:val="00B53C1A"/>
    <w:rsid w:val="00B548C5"/>
    <w:rsid w:val="00B56769"/>
    <w:rsid w:val="00B5797C"/>
    <w:rsid w:val="00B621C4"/>
    <w:rsid w:val="00B62221"/>
    <w:rsid w:val="00B65B9F"/>
    <w:rsid w:val="00B66671"/>
    <w:rsid w:val="00B705FC"/>
    <w:rsid w:val="00B70D3B"/>
    <w:rsid w:val="00B74125"/>
    <w:rsid w:val="00B806F6"/>
    <w:rsid w:val="00B84659"/>
    <w:rsid w:val="00B86675"/>
    <w:rsid w:val="00B934D6"/>
    <w:rsid w:val="00BA469E"/>
    <w:rsid w:val="00BA5D7B"/>
    <w:rsid w:val="00BB1A77"/>
    <w:rsid w:val="00BB2F0D"/>
    <w:rsid w:val="00BB4482"/>
    <w:rsid w:val="00BB5A26"/>
    <w:rsid w:val="00BC21F8"/>
    <w:rsid w:val="00BC3049"/>
    <w:rsid w:val="00BC41A5"/>
    <w:rsid w:val="00BC5F5E"/>
    <w:rsid w:val="00BC613D"/>
    <w:rsid w:val="00BC63FD"/>
    <w:rsid w:val="00BD1D9F"/>
    <w:rsid w:val="00BD2EDA"/>
    <w:rsid w:val="00BD5E2E"/>
    <w:rsid w:val="00BE146F"/>
    <w:rsid w:val="00BE4B9B"/>
    <w:rsid w:val="00BF5D7F"/>
    <w:rsid w:val="00C0241F"/>
    <w:rsid w:val="00C07AF6"/>
    <w:rsid w:val="00C1184C"/>
    <w:rsid w:val="00C11F51"/>
    <w:rsid w:val="00C13169"/>
    <w:rsid w:val="00C14B5F"/>
    <w:rsid w:val="00C169F0"/>
    <w:rsid w:val="00C24AE4"/>
    <w:rsid w:val="00C32ABD"/>
    <w:rsid w:val="00C359D9"/>
    <w:rsid w:val="00C40D67"/>
    <w:rsid w:val="00C426C7"/>
    <w:rsid w:val="00C50B52"/>
    <w:rsid w:val="00C64273"/>
    <w:rsid w:val="00C65522"/>
    <w:rsid w:val="00C65F58"/>
    <w:rsid w:val="00C67F1F"/>
    <w:rsid w:val="00C7355A"/>
    <w:rsid w:val="00C8718D"/>
    <w:rsid w:val="00CA2268"/>
    <w:rsid w:val="00CA2DCD"/>
    <w:rsid w:val="00CB44FE"/>
    <w:rsid w:val="00CB5286"/>
    <w:rsid w:val="00CC79A3"/>
    <w:rsid w:val="00CD0EF2"/>
    <w:rsid w:val="00CD262A"/>
    <w:rsid w:val="00CD4F3A"/>
    <w:rsid w:val="00CE01B1"/>
    <w:rsid w:val="00CE0A7B"/>
    <w:rsid w:val="00CE1916"/>
    <w:rsid w:val="00CE1B02"/>
    <w:rsid w:val="00CE2C86"/>
    <w:rsid w:val="00CE51DA"/>
    <w:rsid w:val="00CE7155"/>
    <w:rsid w:val="00CF31FC"/>
    <w:rsid w:val="00CF62A9"/>
    <w:rsid w:val="00D066E9"/>
    <w:rsid w:val="00D12991"/>
    <w:rsid w:val="00D237A4"/>
    <w:rsid w:val="00D31FE0"/>
    <w:rsid w:val="00D4164D"/>
    <w:rsid w:val="00D474E6"/>
    <w:rsid w:val="00D47F46"/>
    <w:rsid w:val="00D600FB"/>
    <w:rsid w:val="00D65F49"/>
    <w:rsid w:val="00D7017D"/>
    <w:rsid w:val="00D70C2F"/>
    <w:rsid w:val="00D7113B"/>
    <w:rsid w:val="00D74DE7"/>
    <w:rsid w:val="00D771A3"/>
    <w:rsid w:val="00D836DA"/>
    <w:rsid w:val="00D875FD"/>
    <w:rsid w:val="00D87A38"/>
    <w:rsid w:val="00D94079"/>
    <w:rsid w:val="00D94EE4"/>
    <w:rsid w:val="00DA5E14"/>
    <w:rsid w:val="00DA6D9F"/>
    <w:rsid w:val="00DA7CC9"/>
    <w:rsid w:val="00DB6678"/>
    <w:rsid w:val="00DC01B6"/>
    <w:rsid w:val="00DC1B35"/>
    <w:rsid w:val="00DC5315"/>
    <w:rsid w:val="00DD3539"/>
    <w:rsid w:val="00DD755B"/>
    <w:rsid w:val="00DD7722"/>
    <w:rsid w:val="00DE14FB"/>
    <w:rsid w:val="00DF00F6"/>
    <w:rsid w:val="00DF1A23"/>
    <w:rsid w:val="00DF7E36"/>
    <w:rsid w:val="00E0042A"/>
    <w:rsid w:val="00E009EB"/>
    <w:rsid w:val="00E03985"/>
    <w:rsid w:val="00E11E98"/>
    <w:rsid w:val="00E167A4"/>
    <w:rsid w:val="00E211E0"/>
    <w:rsid w:val="00E24888"/>
    <w:rsid w:val="00E25D84"/>
    <w:rsid w:val="00E26D20"/>
    <w:rsid w:val="00E333EA"/>
    <w:rsid w:val="00E33FD5"/>
    <w:rsid w:val="00E46418"/>
    <w:rsid w:val="00E629A3"/>
    <w:rsid w:val="00E72B5B"/>
    <w:rsid w:val="00E746BA"/>
    <w:rsid w:val="00E7796D"/>
    <w:rsid w:val="00E85142"/>
    <w:rsid w:val="00E91CFC"/>
    <w:rsid w:val="00EA50CA"/>
    <w:rsid w:val="00EC3763"/>
    <w:rsid w:val="00EC3946"/>
    <w:rsid w:val="00EC3A21"/>
    <w:rsid w:val="00EC5558"/>
    <w:rsid w:val="00ED4022"/>
    <w:rsid w:val="00ED4191"/>
    <w:rsid w:val="00ED7900"/>
    <w:rsid w:val="00EE0FCD"/>
    <w:rsid w:val="00EE1A37"/>
    <w:rsid w:val="00EE3C8B"/>
    <w:rsid w:val="00EE7C77"/>
    <w:rsid w:val="00EF5081"/>
    <w:rsid w:val="00EF52B8"/>
    <w:rsid w:val="00EF7D42"/>
    <w:rsid w:val="00F00898"/>
    <w:rsid w:val="00F07717"/>
    <w:rsid w:val="00F1105B"/>
    <w:rsid w:val="00F2281A"/>
    <w:rsid w:val="00F22E66"/>
    <w:rsid w:val="00F23BAB"/>
    <w:rsid w:val="00F2518B"/>
    <w:rsid w:val="00F2641C"/>
    <w:rsid w:val="00F26952"/>
    <w:rsid w:val="00F31122"/>
    <w:rsid w:val="00F34391"/>
    <w:rsid w:val="00F365B1"/>
    <w:rsid w:val="00F42D51"/>
    <w:rsid w:val="00F44AB3"/>
    <w:rsid w:val="00F45AE1"/>
    <w:rsid w:val="00F519D2"/>
    <w:rsid w:val="00F63EB7"/>
    <w:rsid w:val="00F657F0"/>
    <w:rsid w:val="00F70A78"/>
    <w:rsid w:val="00F715EE"/>
    <w:rsid w:val="00F73DCD"/>
    <w:rsid w:val="00F75B7C"/>
    <w:rsid w:val="00F817DB"/>
    <w:rsid w:val="00F877F0"/>
    <w:rsid w:val="00F9094F"/>
    <w:rsid w:val="00F96B78"/>
    <w:rsid w:val="00F96FE2"/>
    <w:rsid w:val="00FA04CA"/>
    <w:rsid w:val="00FB6033"/>
    <w:rsid w:val="00FB7CBB"/>
    <w:rsid w:val="00FC5F73"/>
    <w:rsid w:val="00FF237A"/>
    <w:rsid w:val="00FF2569"/>
    <w:rsid w:val="00FF3C6C"/>
    <w:rsid w:val="00FF70DC"/>
    <w:rsid w:val="020C8796"/>
    <w:rsid w:val="022C7230"/>
    <w:rsid w:val="02DA5CAB"/>
    <w:rsid w:val="06E0556D"/>
    <w:rsid w:val="0A724979"/>
    <w:rsid w:val="0AA129C5"/>
    <w:rsid w:val="0B338A07"/>
    <w:rsid w:val="0B4DA723"/>
    <w:rsid w:val="0BE5A5A3"/>
    <w:rsid w:val="0C84FC77"/>
    <w:rsid w:val="1003C52E"/>
    <w:rsid w:val="1597EBC7"/>
    <w:rsid w:val="17396254"/>
    <w:rsid w:val="1868A396"/>
    <w:rsid w:val="1BE3210E"/>
    <w:rsid w:val="1D7BD6CC"/>
    <w:rsid w:val="1EB27261"/>
    <w:rsid w:val="1EEE9C00"/>
    <w:rsid w:val="2EF0612F"/>
    <w:rsid w:val="2FAB55B7"/>
    <w:rsid w:val="2FEEE494"/>
    <w:rsid w:val="3407F8F7"/>
    <w:rsid w:val="34B29DC5"/>
    <w:rsid w:val="38BB650B"/>
    <w:rsid w:val="3916FDFD"/>
    <w:rsid w:val="3D2920A2"/>
    <w:rsid w:val="3EF6DB6B"/>
    <w:rsid w:val="3F0BAC8D"/>
    <w:rsid w:val="410E7C7B"/>
    <w:rsid w:val="43C08166"/>
    <w:rsid w:val="440BC415"/>
    <w:rsid w:val="4AD5B06D"/>
    <w:rsid w:val="4DE8AB01"/>
    <w:rsid w:val="5069B6B6"/>
    <w:rsid w:val="53B40228"/>
    <w:rsid w:val="56E67B55"/>
    <w:rsid w:val="585CC9BC"/>
    <w:rsid w:val="5923B510"/>
    <w:rsid w:val="5A7A9023"/>
    <w:rsid w:val="5D2D5D66"/>
    <w:rsid w:val="5F0A0D40"/>
    <w:rsid w:val="6714ED0C"/>
    <w:rsid w:val="6781CE69"/>
    <w:rsid w:val="69A9E820"/>
    <w:rsid w:val="6C34F26A"/>
    <w:rsid w:val="6C776A5C"/>
    <w:rsid w:val="6D0D44F3"/>
    <w:rsid w:val="6EB19D42"/>
    <w:rsid w:val="6F12E25E"/>
    <w:rsid w:val="6F3C1688"/>
    <w:rsid w:val="716B902B"/>
    <w:rsid w:val="72B7EE17"/>
    <w:rsid w:val="7A8B77F4"/>
    <w:rsid w:val="7B10E673"/>
    <w:rsid w:val="7D12B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FA380"/>
  <w15:chartTrackingRefBased/>
  <w15:docId w15:val="{A85E558B-6177-4231-BBDA-708C8335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CC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67D3"/>
    <w:pPr>
      <w:keepNext/>
      <w:keepLines/>
      <w:spacing w:before="240" w:after="0"/>
      <w:outlineLvl w:val="0"/>
    </w:pPr>
    <w:rPr>
      <w:rFonts w:eastAsiaTheme="majorEastAsia" w:cstheme="majorBidi"/>
      <w:b/>
      <w:color w:val="00308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042A"/>
    <w:pPr>
      <w:keepNext/>
      <w:keepLines/>
      <w:spacing w:before="40" w:after="0"/>
      <w:outlineLvl w:val="1"/>
    </w:pPr>
    <w:rPr>
      <w:rFonts w:eastAsiaTheme="majorEastAsia" w:cstheme="majorBidi"/>
      <w:b/>
      <w:color w:val="003087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67D3"/>
    <w:pPr>
      <w:keepNext/>
      <w:keepLines/>
      <w:spacing w:before="40" w:after="0"/>
      <w:outlineLvl w:val="2"/>
    </w:pPr>
    <w:rPr>
      <w:rFonts w:eastAsiaTheme="majorEastAsia" w:cstheme="majorBidi"/>
      <w:b/>
      <w:color w:val="003087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190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308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7D3"/>
    <w:rPr>
      <w:rFonts w:ascii="Arial" w:eastAsiaTheme="majorEastAsia" w:hAnsi="Arial" w:cstheme="majorBidi"/>
      <w:b/>
      <w:color w:val="00308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042A"/>
    <w:rPr>
      <w:rFonts w:ascii="Arial" w:eastAsiaTheme="majorEastAsia" w:hAnsi="Arial" w:cstheme="majorBidi"/>
      <w:b/>
      <w:color w:val="003087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67D3"/>
    <w:rPr>
      <w:rFonts w:ascii="Arial" w:eastAsiaTheme="majorEastAsia" w:hAnsi="Arial" w:cstheme="majorBidi"/>
      <w:b/>
      <w:color w:val="003087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2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15B"/>
  </w:style>
  <w:style w:type="paragraph" w:styleId="Footer">
    <w:name w:val="footer"/>
    <w:basedOn w:val="Normal"/>
    <w:link w:val="FooterChar"/>
    <w:uiPriority w:val="99"/>
    <w:unhideWhenUsed/>
    <w:rsid w:val="006A2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15B"/>
  </w:style>
  <w:style w:type="paragraph" w:styleId="ListParagraph">
    <w:name w:val="List Paragraph"/>
    <w:basedOn w:val="Normal"/>
    <w:uiPriority w:val="34"/>
    <w:qFormat/>
    <w:rsid w:val="005D39C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65460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460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54602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190"/>
    <w:rPr>
      <w:rFonts w:ascii="Arial" w:eastAsiaTheme="majorEastAsia" w:hAnsi="Arial" w:cstheme="majorBidi"/>
      <w:i/>
      <w:iCs/>
      <w:color w:val="003087"/>
    </w:rPr>
  </w:style>
  <w:style w:type="character" w:styleId="Hyperlink">
    <w:name w:val="Hyperlink"/>
    <w:basedOn w:val="DefaultParagraphFont"/>
    <w:uiPriority w:val="99"/>
    <w:unhideWhenUsed/>
    <w:rsid w:val="009B158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44A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67A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7A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7A3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A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A31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2E72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253697"/>
    <w:rPr>
      <w:color w:val="808080"/>
    </w:rPr>
  </w:style>
  <w:style w:type="paragraph" w:styleId="Revision">
    <w:name w:val="Revision"/>
    <w:hidden/>
    <w:uiPriority w:val="99"/>
    <w:semiHidden/>
    <w:rsid w:val="00F2281A"/>
    <w:pPr>
      <w:spacing w:after="0" w:line="240" w:lineRule="auto"/>
    </w:pPr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11E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7B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42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0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1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2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wljointmedicinesformulary.nhs.uk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mdcalc.com/creatinine-clearance-cockcroft-gault-equation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dicines.org.uk/emc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edicines.org.uk/emc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828ea0-a2d3-4f70-8da5-04d4217a29a9" xsi:nil="true"/>
    <lcf76f155ced4ddcb4097134ff3c332f xmlns="4512f041-31c9-4873-9aa3-f06e57144f25">
      <Terms xmlns="http://schemas.microsoft.com/office/infopath/2007/PartnerControls"/>
    </lcf76f155ced4ddcb4097134ff3c332f>
    <ArchiverLinkFileType xmlns="4512f041-31c9-4873-9aa3-f06e57144f2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974ED38BE4D40ABD0D3042C4A68F2" ma:contentTypeVersion="134" ma:contentTypeDescription="Create a new document." ma:contentTypeScope="" ma:versionID="5ea4f2e4e74b11bb8b8fc83c0bbea090">
  <xsd:schema xmlns:xsd="http://www.w3.org/2001/XMLSchema" xmlns:xs="http://www.w3.org/2001/XMLSchema" xmlns:p="http://schemas.microsoft.com/office/2006/metadata/properties" xmlns:ns2="4512f041-31c9-4873-9aa3-f06e57144f25" xmlns:ns3="a9828ea0-a2d3-4f70-8da5-04d4217a29a9" targetNamespace="http://schemas.microsoft.com/office/2006/metadata/properties" ma:root="true" ma:fieldsID="ec3f157d75346aba75e35b7d3908f340" ns2:_="" ns3:_="">
    <xsd:import namespace="4512f041-31c9-4873-9aa3-f06e57144f25"/>
    <xsd:import namespace="a9828ea0-a2d3-4f70-8da5-04d4217a2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2f041-31c9-4873-9aa3-f06e57144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cba98b6-714c-4194-959a-78c2e2b344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ArchiverLinkFileType" ma:index="21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28ea0-a2d3-4f70-8da5-04d4217a29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08f5a2c-574a-44c2-94c7-a606183d4442}" ma:internalName="TaxCatchAll" ma:showField="CatchAllData" ma:web="a9828ea0-a2d3-4f70-8da5-04d4217a2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71BA10-B49E-4B39-A521-1EF54E6E194A}">
  <ds:schemaRefs>
    <ds:schemaRef ds:uri="http://schemas.microsoft.com/office/2006/metadata/properties"/>
    <ds:schemaRef ds:uri="http://schemas.microsoft.com/office/infopath/2007/PartnerControls"/>
    <ds:schemaRef ds:uri="a9828ea0-a2d3-4f70-8da5-04d4217a29a9"/>
    <ds:schemaRef ds:uri="4512f041-31c9-4873-9aa3-f06e57144f25"/>
  </ds:schemaRefs>
</ds:datastoreItem>
</file>

<file path=customXml/itemProps2.xml><?xml version="1.0" encoding="utf-8"?>
<ds:datastoreItem xmlns:ds="http://schemas.openxmlformats.org/officeDocument/2006/customXml" ds:itemID="{781893B3-BFC9-4169-B17D-61DED643F7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0D6E96-A987-4CE5-AEB0-55E701E5B5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2E3752-C1DC-41B4-BD38-8F64BAE4F7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898</Words>
  <Characters>4963</Characters>
  <Application>Microsoft Office Word</Application>
  <DocSecurity>8</DocSecurity>
  <Lines>195</Lines>
  <Paragraphs>133</Paragraphs>
  <ScaleCrop>false</ScaleCrop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Deepti Patel (NHS South West London CCG)</dc:creator>
  <cp:keywords/>
  <dc:description/>
  <cp:lastModifiedBy>Farkhanda Uddin (NHS South West London ICB)</cp:lastModifiedBy>
  <cp:revision>35</cp:revision>
  <cp:lastPrinted>2025-11-27T02:12:00Z</cp:lastPrinted>
  <dcterms:created xsi:type="dcterms:W3CDTF">2025-11-27T02:14:00Z</dcterms:created>
  <dcterms:modified xsi:type="dcterms:W3CDTF">2026-01-20T10:28:00Z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f196deb640a3be3250581801cebdabd20a41fd111bc6fd07026bff9e9c740f7f</vt:lpwstr>
  </property>
  <property fmtid="{D5CDD505-2E9C-101B-9397-08002B2CF9AE}" pid="3" name="ContentTypeId">
    <vt:lpwstr>0x010100838974ED38BE4D40ABD0D3042C4A68F2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